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3D" w:rsidRPr="00AC1CD6" w:rsidRDefault="00C6071A" w:rsidP="00FD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F47B4" w:rsidRPr="00AC1CD6">
        <w:rPr>
          <w:rFonts w:ascii="ＭＳ 明朝" w:eastAsia="ＭＳ 明朝" w:hAnsi="ＭＳ 明朝" w:hint="eastAsia"/>
        </w:rPr>
        <w:t>様式</w:t>
      </w:r>
      <w:r w:rsidR="0032552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:rsidR="005A389B" w:rsidRPr="00AC1CD6" w:rsidRDefault="005A389B" w:rsidP="005A389B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B5497" w:rsidRPr="00AC1CD6" w:rsidRDefault="007D08BF" w:rsidP="00EB5497">
      <w:pPr>
        <w:snapToGrid w:val="0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参加要件確認表</w:t>
      </w:r>
    </w:p>
    <w:p w:rsidR="00EB5497" w:rsidRPr="00AC1CD6" w:rsidRDefault="00EB5497" w:rsidP="00FD27D9">
      <w:pPr>
        <w:snapToGrid w:val="0"/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:rsidR="00EB5497" w:rsidRPr="00AC1CD6" w:rsidRDefault="00C6071A" w:rsidP="00EB5497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5BF" w:rsidRPr="00AC1CD6">
        <w:rPr>
          <w:rFonts w:ascii="ＭＳ 明朝" w:eastAsia="ＭＳ 明朝" w:hAnsi="ＭＳ 明朝" w:hint="eastAsia"/>
        </w:rPr>
        <w:t xml:space="preserve">　　　</w:t>
      </w:r>
      <w:r w:rsidR="00EB5497" w:rsidRPr="00AC1CD6">
        <w:rPr>
          <w:rFonts w:ascii="ＭＳ 明朝" w:eastAsia="ＭＳ 明朝" w:hAnsi="ＭＳ 明朝" w:hint="eastAsia"/>
        </w:rPr>
        <w:t xml:space="preserve">年　　</w:t>
      </w:r>
      <w:r w:rsidR="00C055BF" w:rsidRPr="00AC1CD6">
        <w:rPr>
          <w:rFonts w:ascii="ＭＳ 明朝" w:eastAsia="ＭＳ 明朝" w:hAnsi="ＭＳ 明朝" w:hint="eastAsia"/>
        </w:rPr>
        <w:t xml:space="preserve">　</w:t>
      </w:r>
      <w:r w:rsidR="00EB5497" w:rsidRPr="00AC1CD6">
        <w:rPr>
          <w:rFonts w:ascii="ＭＳ 明朝" w:eastAsia="ＭＳ 明朝" w:hAnsi="ＭＳ 明朝" w:hint="eastAsia"/>
        </w:rPr>
        <w:t xml:space="preserve">月　</w:t>
      </w:r>
      <w:r w:rsidR="00C055BF" w:rsidRPr="00AC1CD6">
        <w:rPr>
          <w:rFonts w:ascii="ＭＳ 明朝" w:eastAsia="ＭＳ 明朝" w:hAnsi="ＭＳ 明朝" w:hint="eastAsia"/>
        </w:rPr>
        <w:t xml:space="preserve">　</w:t>
      </w:r>
      <w:r w:rsidR="00EB5497" w:rsidRPr="00AC1CD6">
        <w:rPr>
          <w:rFonts w:ascii="ＭＳ 明朝" w:eastAsia="ＭＳ 明朝" w:hAnsi="ＭＳ 明朝" w:hint="eastAsia"/>
        </w:rPr>
        <w:t xml:space="preserve">　日</w:t>
      </w:r>
    </w:p>
    <w:tbl>
      <w:tblPr>
        <w:tblW w:w="6518" w:type="dxa"/>
        <w:tblInd w:w="2552" w:type="dxa"/>
        <w:tblLook w:val="04A0" w:firstRow="1" w:lastRow="0" w:firstColumn="1" w:lastColumn="0" w:noHBand="0" w:noVBand="1"/>
      </w:tblPr>
      <w:tblGrid>
        <w:gridCol w:w="2126"/>
        <w:gridCol w:w="4392"/>
      </w:tblGrid>
      <w:tr w:rsidR="003E50B9" w:rsidRPr="00AC1CD6" w:rsidTr="005A389B">
        <w:trPr>
          <w:trHeight w:val="641"/>
        </w:trPr>
        <w:tc>
          <w:tcPr>
            <w:tcW w:w="2126" w:type="dxa"/>
            <w:vAlign w:val="bottom"/>
          </w:tcPr>
          <w:p w:rsidR="003E50B9" w:rsidRDefault="00C6071A" w:rsidP="003E50B9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A0DF9">
              <w:rPr>
                <w:rFonts w:ascii="ＭＳ 明朝" w:eastAsia="ＭＳ 明朝" w:hAnsi="ＭＳ 明朝" w:cs="ＭＳ 明朝" w:hint="eastAsia"/>
                <w:spacing w:val="180"/>
                <w:kern w:val="0"/>
                <w:sz w:val="24"/>
                <w:szCs w:val="24"/>
                <w:fitText w:val="1440" w:id="-1571560704"/>
              </w:rPr>
              <w:t>所在</w:t>
            </w:r>
            <w:r w:rsidRPr="003A0D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571560704"/>
              </w:rPr>
              <w:t>地</w:t>
            </w:r>
          </w:p>
          <w:p w:rsidR="00C6071A" w:rsidRPr="00C6071A" w:rsidRDefault="00C6071A" w:rsidP="003E50B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:rsidR="003E50B9" w:rsidRPr="00AC1CD6" w:rsidRDefault="003E50B9" w:rsidP="003E50B9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3E50B9" w:rsidRPr="00AC1CD6" w:rsidTr="005A389B">
        <w:trPr>
          <w:trHeight w:val="641"/>
        </w:trPr>
        <w:tc>
          <w:tcPr>
            <w:tcW w:w="2126" w:type="dxa"/>
            <w:vAlign w:val="bottom"/>
          </w:tcPr>
          <w:p w:rsidR="003E50B9" w:rsidRDefault="00C6071A" w:rsidP="003E50B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:rsidR="00C6071A" w:rsidRPr="00AC1CD6" w:rsidRDefault="00C6071A" w:rsidP="003E50B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</w:t>
            </w:r>
            <w:r w:rsidR="00C41BE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3E50B9" w:rsidRPr="00AC1CD6" w:rsidRDefault="003E50B9" w:rsidP="003E50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D27D9" w:rsidRPr="00AC1CD6" w:rsidRDefault="00FD27D9" w:rsidP="00EB549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3A0DF9" w:rsidRDefault="00C6071A" w:rsidP="003A0DF9">
      <w:pPr>
        <w:pStyle w:val="Default"/>
        <w:rPr>
          <w:rFonts w:hAnsi="ＭＳ 明朝"/>
        </w:rPr>
      </w:pPr>
      <w:r>
        <w:rPr>
          <w:rFonts w:hAnsi="ＭＳ 明朝" w:hint="eastAsia"/>
        </w:rPr>
        <w:t>以下の項目の該当箇所の</w:t>
      </w:r>
      <w:r w:rsidR="00FD27D9" w:rsidRPr="00AC1CD6">
        <w:rPr>
          <w:rFonts w:hAnsi="ＭＳ 明朝" w:hint="eastAsia"/>
        </w:rPr>
        <w:t>□に「✔」をつけてください。</w:t>
      </w:r>
    </w:p>
    <w:p w:rsidR="003A0DF9" w:rsidRPr="003A0DF9" w:rsidRDefault="003A0DF9" w:rsidP="003A0DF9">
      <w:pPr>
        <w:pStyle w:val="Default"/>
        <w:rPr>
          <w:rFonts w:hAnsi="ＭＳ 明朝"/>
          <w:color w:val="auto"/>
        </w:rPr>
      </w:pPr>
      <w:r w:rsidRPr="003A0DF9">
        <w:rPr>
          <w:rFonts w:hAnsi="ＭＳ 明朝" w:hint="eastAsia"/>
          <w:sz w:val="22"/>
        </w:rPr>
        <w:t>※</w:t>
      </w:r>
      <w:r w:rsidRPr="003A0DF9">
        <w:rPr>
          <w:rFonts w:hAnsi="ＭＳ 明朝" w:hint="eastAsia"/>
          <w:sz w:val="20"/>
        </w:rPr>
        <w:t>「✔」漏れがあった場合、</w:t>
      </w:r>
      <w:r w:rsidRPr="003A0DF9">
        <w:rPr>
          <w:rFonts w:hAnsi="ＭＳ 明朝" w:hint="eastAsia"/>
          <w:color w:val="auto"/>
          <w:sz w:val="20"/>
        </w:rPr>
        <w:t>羽曳野市旧浅野家住宅 第Ⅰ期改修工事に係る公募型プロポーザル実施要領に基づき、失格とします。</w:t>
      </w:r>
    </w:p>
    <w:p w:rsidR="00FD27D9" w:rsidRDefault="00FD27D9" w:rsidP="00EB549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0D0A39" w:rsidRPr="00C6071A" w:rsidRDefault="000D0A39" w:rsidP="00EB549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430B70" w:rsidRDefault="00430B70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D27D9" w:rsidRPr="002D6AA6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破産状況等の確認について】</w:t>
      </w:r>
    </w:p>
    <w:p w:rsidR="00430B70" w:rsidRPr="001066CA" w:rsidRDefault="00430B70" w:rsidP="00FF3142">
      <w:pPr>
        <w:spacing w:line="320" w:lineRule="exact"/>
        <w:ind w:leftChars="200" w:left="660" w:hangingChars="100" w:hanging="240"/>
        <w:rPr>
          <w:rFonts w:ascii="ＭＳ 明朝" w:eastAsia="ＭＳ 明朝" w:hAnsi="ＭＳ 明朝"/>
        </w:rPr>
      </w:pPr>
      <w:r w:rsidRPr="00FF3142">
        <w:rPr>
          <w:rFonts w:ascii="ＭＳ 明朝" w:eastAsia="ＭＳ 明朝" w:hAnsi="ＭＳ 明朝" w:hint="eastAsia"/>
          <w:sz w:val="24"/>
          <w:szCs w:val="24"/>
        </w:rPr>
        <w:t>□</w:t>
      </w:r>
      <w:r w:rsidRPr="00430B70">
        <w:rPr>
          <w:rFonts w:ascii="ＭＳ 明朝" w:eastAsia="ＭＳ 明朝" w:hAnsi="ＭＳ 明朝" w:hint="eastAsia"/>
        </w:rPr>
        <w:t>破産法（平成16年法律第75号）第18条第１項もしくは第19条の規定に基づく破産の申立て</w:t>
      </w:r>
      <w:r w:rsidR="00DE7968">
        <w:rPr>
          <w:rFonts w:ascii="ＭＳ 明朝" w:eastAsia="ＭＳ 明朝" w:hAnsi="ＭＳ 明朝" w:hint="eastAsia"/>
        </w:rPr>
        <w:t>がなされていません</w:t>
      </w:r>
      <w:r w:rsidR="001066CA">
        <w:rPr>
          <w:rFonts w:ascii="ＭＳ 明朝" w:eastAsia="ＭＳ 明朝" w:hAnsi="ＭＳ 明朝" w:hint="eastAsia"/>
        </w:rPr>
        <w:t>。</w:t>
      </w:r>
    </w:p>
    <w:p w:rsidR="00430B70" w:rsidRDefault="00FF3142" w:rsidP="00FF3142">
      <w:pPr>
        <w:pStyle w:val="Default"/>
        <w:ind w:leftChars="200" w:left="660" w:hangingChars="100" w:hanging="240"/>
        <w:jc w:val="both"/>
        <w:rPr>
          <w:rFonts w:hAnsi="ＭＳ 明朝"/>
          <w:color w:val="auto"/>
          <w:sz w:val="21"/>
          <w:szCs w:val="21"/>
        </w:rPr>
      </w:pPr>
      <w:r w:rsidRPr="00FF3142">
        <w:rPr>
          <w:rFonts w:hAnsi="ＭＳ 明朝" w:hint="eastAsia"/>
          <w:color w:val="auto"/>
        </w:rPr>
        <w:t>□</w:t>
      </w:r>
      <w:r w:rsidR="00B51AD2" w:rsidRPr="00C96B8B">
        <w:rPr>
          <w:rFonts w:hAnsi="ＭＳ 明朝" w:hint="eastAsia"/>
          <w:color w:val="auto"/>
          <w:sz w:val="21"/>
        </w:rPr>
        <w:t>会</w:t>
      </w:r>
      <w:r w:rsidR="00430B70" w:rsidRPr="00430B70">
        <w:rPr>
          <w:rFonts w:hAnsi="ＭＳ 明朝" w:hint="eastAsia"/>
          <w:color w:val="auto"/>
          <w:sz w:val="21"/>
          <w:szCs w:val="21"/>
        </w:rPr>
        <w:t>社更生法（平成14年法律第154号）に基づく更生手続開始の申立て</w:t>
      </w:r>
      <w:r w:rsidR="00DE7968">
        <w:rPr>
          <w:rFonts w:hAnsi="ＭＳ 明朝" w:hint="eastAsia"/>
          <w:color w:val="auto"/>
          <w:sz w:val="21"/>
          <w:szCs w:val="21"/>
        </w:rPr>
        <w:t>がなされていません</w:t>
      </w:r>
      <w:r w:rsidR="001066CA">
        <w:rPr>
          <w:rFonts w:hAnsi="ＭＳ 明朝" w:hint="eastAsia"/>
          <w:color w:val="auto"/>
          <w:sz w:val="21"/>
          <w:szCs w:val="21"/>
        </w:rPr>
        <w:t>。</w:t>
      </w:r>
    </w:p>
    <w:p w:rsidR="00430B70" w:rsidRPr="00430B70" w:rsidRDefault="001066CA" w:rsidP="00FF3142">
      <w:pPr>
        <w:pStyle w:val="Default"/>
        <w:ind w:leftChars="200" w:left="660" w:hangingChars="100" w:hanging="240"/>
        <w:jc w:val="both"/>
        <w:rPr>
          <w:rFonts w:hAnsi="ＭＳ 明朝"/>
          <w:color w:val="auto"/>
          <w:sz w:val="21"/>
          <w:szCs w:val="21"/>
        </w:rPr>
      </w:pPr>
      <w:r w:rsidRPr="00FF3142">
        <w:rPr>
          <w:rFonts w:hAnsi="ＭＳ 明朝" w:hint="eastAsia"/>
          <w:color w:val="auto"/>
        </w:rPr>
        <w:t>□</w:t>
      </w:r>
      <w:r w:rsidR="00430B70" w:rsidRPr="00430B70">
        <w:rPr>
          <w:rFonts w:hAnsi="ＭＳ 明朝" w:hint="eastAsia"/>
          <w:color w:val="auto"/>
          <w:sz w:val="21"/>
          <w:szCs w:val="21"/>
        </w:rPr>
        <w:t>民事再生法（平成11年法律第225号）の規定に基づく再生手続開始の申立て</w:t>
      </w:r>
      <w:r w:rsidR="00DE7968">
        <w:rPr>
          <w:rFonts w:hAnsi="ＭＳ 明朝" w:hint="eastAsia"/>
          <w:color w:val="auto"/>
          <w:sz w:val="21"/>
          <w:szCs w:val="21"/>
        </w:rPr>
        <w:t>がなされていません</w:t>
      </w:r>
      <w:r>
        <w:rPr>
          <w:rFonts w:hAnsi="ＭＳ 明朝" w:hint="eastAsia"/>
          <w:color w:val="auto"/>
          <w:sz w:val="21"/>
          <w:szCs w:val="21"/>
        </w:rPr>
        <w:t>。</w:t>
      </w:r>
    </w:p>
    <w:p w:rsidR="007D08BF" w:rsidRDefault="007D08BF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</w:p>
    <w:p w:rsidR="000D0A39" w:rsidRDefault="000D0A39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</w:p>
    <w:p w:rsidR="00430B70" w:rsidRDefault="00430B70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【２．税金の滞納状況の確認について】</w:t>
      </w:r>
    </w:p>
    <w:p w:rsidR="007D08BF" w:rsidRDefault="00430B70" w:rsidP="00FF3142">
      <w:pPr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FF3142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>国税及び地方税を滞納していません。</w:t>
      </w:r>
    </w:p>
    <w:p w:rsidR="000D0A39" w:rsidRDefault="000D0A39" w:rsidP="00430B70">
      <w:pPr>
        <w:spacing w:line="320" w:lineRule="exact"/>
        <w:jc w:val="left"/>
        <w:rPr>
          <w:rFonts w:ascii="ＭＳ 明朝" w:eastAsia="ＭＳ 明朝" w:hAnsi="ＭＳ 明朝"/>
        </w:rPr>
      </w:pPr>
    </w:p>
    <w:p w:rsidR="000D0A39" w:rsidRDefault="000D0A39" w:rsidP="00430B70">
      <w:pPr>
        <w:spacing w:line="320" w:lineRule="exact"/>
        <w:jc w:val="left"/>
        <w:rPr>
          <w:rFonts w:ascii="ＭＳ 明朝" w:eastAsia="ＭＳ 明朝" w:hAnsi="ＭＳ 明朝"/>
        </w:rPr>
      </w:pPr>
    </w:p>
    <w:p w:rsidR="00430B70" w:rsidRDefault="00430B70" w:rsidP="00430B70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【３．暴力団排除について】</w:t>
      </w:r>
    </w:p>
    <w:p w:rsidR="00FF3142" w:rsidRDefault="00430B70" w:rsidP="00FF3142">
      <w:pPr>
        <w:pStyle w:val="Default"/>
        <w:ind w:firstLineChars="200" w:firstLine="48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</w:rPr>
        <w:t>□</w:t>
      </w:r>
      <w:r w:rsidRPr="00430B70">
        <w:rPr>
          <w:rFonts w:hAnsi="ＭＳ 明朝" w:hint="eastAsia"/>
          <w:color w:val="auto"/>
          <w:sz w:val="21"/>
          <w:szCs w:val="21"/>
        </w:rPr>
        <w:t>羽曳野市暴力団排除条例（平成</w:t>
      </w:r>
      <w:r w:rsidRPr="00430B70">
        <w:rPr>
          <w:rFonts w:hAnsi="ＭＳ 明朝"/>
          <w:color w:val="auto"/>
          <w:sz w:val="21"/>
          <w:szCs w:val="21"/>
        </w:rPr>
        <w:t>24</w:t>
      </w:r>
      <w:r w:rsidRPr="00430B70">
        <w:rPr>
          <w:rFonts w:hAnsi="ＭＳ 明朝" w:hint="eastAsia"/>
          <w:color w:val="auto"/>
          <w:sz w:val="21"/>
          <w:szCs w:val="21"/>
        </w:rPr>
        <w:t>年羽曳野市条例第17号）第２条第２号に規定する暴力</w:t>
      </w:r>
    </w:p>
    <w:p w:rsidR="00430B70" w:rsidRPr="00430B70" w:rsidRDefault="00FF3142" w:rsidP="00FF3142">
      <w:pPr>
        <w:pStyle w:val="Default"/>
        <w:ind w:firstLineChars="200" w:firstLine="42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 </w:t>
      </w:r>
      <w:r w:rsidR="00430B70" w:rsidRPr="00430B70">
        <w:rPr>
          <w:rFonts w:hAnsi="ＭＳ 明朝" w:hint="eastAsia"/>
          <w:color w:val="auto"/>
          <w:sz w:val="21"/>
          <w:szCs w:val="21"/>
        </w:rPr>
        <w:t>団</w:t>
      </w:r>
      <w:r w:rsidR="00430B70">
        <w:rPr>
          <w:rFonts w:hAnsi="ＭＳ 明朝" w:hint="eastAsia"/>
          <w:color w:val="auto"/>
          <w:sz w:val="21"/>
          <w:szCs w:val="21"/>
        </w:rPr>
        <w:t>員又は同条第３号に規定する暴力団密接関係者に該当する者ではありません。</w:t>
      </w:r>
    </w:p>
    <w:p w:rsidR="00430B70" w:rsidRPr="00FF3142" w:rsidRDefault="00430B70" w:rsidP="00430B70">
      <w:pPr>
        <w:spacing w:line="320" w:lineRule="exact"/>
        <w:jc w:val="left"/>
        <w:rPr>
          <w:rFonts w:ascii="ＭＳ 明朝" w:eastAsia="ＭＳ 明朝" w:hAnsi="ＭＳ 明朝"/>
        </w:rPr>
      </w:pPr>
    </w:p>
    <w:sectPr w:rsidR="00430B70" w:rsidRPr="00FF314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F4" w:rsidRDefault="00A36CF4">
      <w:r>
        <w:separator/>
      </w:r>
    </w:p>
  </w:endnote>
  <w:endnote w:type="continuationSeparator" w:id="0">
    <w:p w:rsidR="00A36CF4" w:rsidRDefault="00A3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F4" w:rsidRDefault="00A36CF4">
      <w:r>
        <w:separator/>
      </w:r>
    </w:p>
  </w:footnote>
  <w:footnote w:type="continuationSeparator" w:id="0">
    <w:p w:rsidR="00A36CF4" w:rsidRDefault="00A3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DB" w:rsidRPr="00105562" w:rsidRDefault="00D738DB">
    <w:pPr>
      <w:pStyle w:val="a3"/>
      <w:rPr>
        <w:rFonts w:ascii="ＭＳ Ｐ明朝" w:eastAsia="ＭＳ Ｐ明朝" w:hAnsi="ＭＳ Ｐ明朝"/>
      </w:rPr>
    </w:pPr>
  </w:p>
  <w:p w:rsidR="00D738DB" w:rsidRDefault="00D738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223E8"/>
    <w:rsid w:val="000B2F50"/>
    <w:rsid w:val="000C378C"/>
    <w:rsid w:val="000D0A39"/>
    <w:rsid w:val="000D56F0"/>
    <w:rsid w:val="000F72E2"/>
    <w:rsid w:val="000F7F53"/>
    <w:rsid w:val="00105562"/>
    <w:rsid w:val="001066CA"/>
    <w:rsid w:val="00110642"/>
    <w:rsid w:val="00135BED"/>
    <w:rsid w:val="0016683E"/>
    <w:rsid w:val="001C2853"/>
    <w:rsid w:val="001C71ED"/>
    <w:rsid w:val="001E2779"/>
    <w:rsid w:val="001E3E67"/>
    <w:rsid w:val="002202AE"/>
    <w:rsid w:val="00271ECA"/>
    <w:rsid w:val="002C300A"/>
    <w:rsid w:val="002C7194"/>
    <w:rsid w:val="002D317E"/>
    <w:rsid w:val="002D6AA6"/>
    <w:rsid w:val="00301A05"/>
    <w:rsid w:val="00325526"/>
    <w:rsid w:val="00325FB2"/>
    <w:rsid w:val="00355F18"/>
    <w:rsid w:val="00390FC5"/>
    <w:rsid w:val="003971A7"/>
    <w:rsid w:val="003A0DF9"/>
    <w:rsid w:val="003D4EA8"/>
    <w:rsid w:val="003E45C2"/>
    <w:rsid w:val="003E50B9"/>
    <w:rsid w:val="004251C8"/>
    <w:rsid w:val="00425776"/>
    <w:rsid w:val="00430B70"/>
    <w:rsid w:val="004377AE"/>
    <w:rsid w:val="00441EA5"/>
    <w:rsid w:val="004444B1"/>
    <w:rsid w:val="0049615A"/>
    <w:rsid w:val="004F6565"/>
    <w:rsid w:val="00543226"/>
    <w:rsid w:val="005444EF"/>
    <w:rsid w:val="005638EB"/>
    <w:rsid w:val="00582960"/>
    <w:rsid w:val="005A389B"/>
    <w:rsid w:val="005A414E"/>
    <w:rsid w:val="005B5724"/>
    <w:rsid w:val="005E1B48"/>
    <w:rsid w:val="005F6278"/>
    <w:rsid w:val="00603901"/>
    <w:rsid w:val="006077F5"/>
    <w:rsid w:val="00610CDC"/>
    <w:rsid w:val="00633016"/>
    <w:rsid w:val="006477CD"/>
    <w:rsid w:val="0065052E"/>
    <w:rsid w:val="00660478"/>
    <w:rsid w:val="006817B0"/>
    <w:rsid w:val="006C0454"/>
    <w:rsid w:val="006C6736"/>
    <w:rsid w:val="006F47B4"/>
    <w:rsid w:val="006F66A1"/>
    <w:rsid w:val="006F6A31"/>
    <w:rsid w:val="006F725F"/>
    <w:rsid w:val="00702BDF"/>
    <w:rsid w:val="00712573"/>
    <w:rsid w:val="00716FA9"/>
    <w:rsid w:val="007261BA"/>
    <w:rsid w:val="00755072"/>
    <w:rsid w:val="007837D6"/>
    <w:rsid w:val="007917AC"/>
    <w:rsid w:val="00796DB3"/>
    <w:rsid w:val="007A1BCA"/>
    <w:rsid w:val="007D08BF"/>
    <w:rsid w:val="007E653B"/>
    <w:rsid w:val="007F2CF1"/>
    <w:rsid w:val="00830F2F"/>
    <w:rsid w:val="00854E76"/>
    <w:rsid w:val="00861EEB"/>
    <w:rsid w:val="00862239"/>
    <w:rsid w:val="00876399"/>
    <w:rsid w:val="008861C6"/>
    <w:rsid w:val="00893F41"/>
    <w:rsid w:val="008A20F6"/>
    <w:rsid w:val="008F38F7"/>
    <w:rsid w:val="008F7437"/>
    <w:rsid w:val="00923EA2"/>
    <w:rsid w:val="00935DE8"/>
    <w:rsid w:val="009443DE"/>
    <w:rsid w:val="009A55EF"/>
    <w:rsid w:val="009E2FEA"/>
    <w:rsid w:val="00A01752"/>
    <w:rsid w:val="00A01E6D"/>
    <w:rsid w:val="00A34A4A"/>
    <w:rsid w:val="00A36CF4"/>
    <w:rsid w:val="00A3793B"/>
    <w:rsid w:val="00A5017B"/>
    <w:rsid w:val="00A618C9"/>
    <w:rsid w:val="00AA6C23"/>
    <w:rsid w:val="00AC1CD6"/>
    <w:rsid w:val="00B06B71"/>
    <w:rsid w:val="00B51AD2"/>
    <w:rsid w:val="00B641EE"/>
    <w:rsid w:val="00BC71C6"/>
    <w:rsid w:val="00BE678E"/>
    <w:rsid w:val="00BF5574"/>
    <w:rsid w:val="00C055BF"/>
    <w:rsid w:val="00C10DA1"/>
    <w:rsid w:val="00C171A8"/>
    <w:rsid w:val="00C2412B"/>
    <w:rsid w:val="00C41BE2"/>
    <w:rsid w:val="00C568D3"/>
    <w:rsid w:val="00C6071A"/>
    <w:rsid w:val="00C96B8B"/>
    <w:rsid w:val="00CA0B7C"/>
    <w:rsid w:val="00CB4593"/>
    <w:rsid w:val="00CF0138"/>
    <w:rsid w:val="00CF29EA"/>
    <w:rsid w:val="00D37B73"/>
    <w:rsid w:val="00D72226"/>
    <w:rsid w:val="00D738DB"/>
    <w:rsid w:val="00D831CC"/>
    <w:rsid w:val="00D97E89"/>
    <w:rsid w:val="00DC053D"/>
    <w:rsid w:val="00DE7968"/>
    <w:rsid w:val="00DF5CF1"/>
    <w:rsid w:val="00DF6F12"/>
    <w:rsid w:val="00E63417"/>
    <w:rsid w:val="00E6502D"/>
    <w:rsid w:val="00E85C64"/>
    <w:rsid w:val="00EA5FD1"/>
    <w:rsid w:val="00EB5497"/>
    <w:rsid w:val="00EC2520"/>
    <w:rsid w:val="00F16A94"/>
    <w:rsid w:val="00F21121"/>
    <w:rsid w:val="00F36CF3"/>
    <w:rsid w:val="00F370BA"/>
    <w:rsid w:val="00F6016F"/>
    <w:rsid w:val="00FD27D9"/>
    <w:rsid w:val="00FE4F3D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D3EC"/>
  <w15:chartTrackingRefBased/>
  <w15:docId w15:val="{4313CA34-C1DC-41E9-BE97-AD75370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FE4F3D"/>
    <w:pPr>
      <w:jc w:val="right"/>
    </w:pPr>
  </w:style>
  <w:style w:type="character" w:customStyle="1" w:styleId="a8">
    <w:name w:val="結語 (文字)"/>
    <w:link w:val="a7"/>
    <w:rsid w:val="00FE4F3D"/>
    <w:rPr>
      <w:rFonts w:ascii="HG丸ｺﾞｼｯｸM-PRO" w:eastAsia="HG丸ｺﾞｼｯｸM-PRO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EB5497"/>
    <w:pPr>
      <w:ind w:leftChars="400" w:left="840"/>
    </w:pPr>
    <w:rPr>
      <w:rFonts w:ascii="Century" w:eastAsia="ＭＳ 明朝"/>
      <w:szCs w:val="22"/>
    </w:rPr>
  </w:style>
  <w:style w:type="table" w:styleId="aa">
    <w:name w:val="Table Grid"/>
    <w:basedOn w:val="a1"/>
    <w:rsid w:val="003E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3E50B9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c">
    <w:name w:val="記 (文字)"/>
    <w:basedOn w:val="a0"/>
    <w:link w:val="ab"/>
    <w:rsid w:val="003E50B9"/>
    <w:rPr>
      <w:rFonts w:ascii="ＭＳ Ｐ明朝" w:eastAsia="ＭＳ Ｐ明朝" w:hAnsi="ＭＳ Ｐ明朝"/>
      <w:kern w:val="2"/>
      <w:sz w:val="24"/>
      <w:szCs w:val="36"/>
    </w:rPr>
  </w:style>
  <w:style w:type="paragraph" w:customStyle="1" w:styleId="Default">
    <w:name w:val="Default"/>
    <w:rsid w:val="00430B7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D738DB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4881-DA83-4C1F-B017-69496EE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仁徳</cp:lastModifiedBy>
  <cp:revision>24</cp:revision>
  <cp:lastPrinted>2024-06-21T02:34:00Z</cp:lastPrinted>
  <dcterms:created xsi:type="dcterms:W3CDTF">2022-01-24T07:20:00Z</dcterms:created>
  <dcterms:modified xsi:type="dcterms:W3CDTF">2024-08-05T06:18:00Z</dcterms:modified>
</cp:coreProperties>
</file>