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1"/>
        <w:gridCol w:w="3343"/>
        <w:gridCol w:w="3628"/>
      </w:tblGrid>
      <w:tr w:rsidR="002B4949" w:rsidRPr="0005064A" w:rsidTr="008A02AD">
        <w:trPr>
          <w:trHeight w:val="372"/>
        </w:trPr>
        <w:tc>
          <w:tcPr>
            <w:tcW w:w="10632" w:type="dxa"/>
            <w:gridSpan w:val="3"/>
          </w:tcPr>
          <w:p w:rsidR="002B4949" w:rsidRPr="009C43E6" w:rsidRDefault="00323631" w:rsidP="008A02AD">
            <w:pPr>
              <w:suppressAutoHyphens/>
              <w:kinsoku w:val="0"/>
              <w:autoSpaceDE w:val="0"/>
              <w:autoSpaceDN w:val="0"/>
              <w:spacing w:line="366" w:lineRule="atLeast"/>
              <w:jc w:val="center"/>
              <w:rPr>
                <w:rFonts w:asciiTheme="majorEastAsia" w:eastAsiaTheme="majorEastAsia" w:hAnsiTheme="majorEastAsia"/>
              </w:rPr>
            </w:pPr>
            <w:r>
              <w:rPr>
                <w:rFonts w:asciiTheme="majorEastAsia" w:eastAsiaTheme="majorEastAsia" w:hAnsiTheme="majorEastAsia" w:hint="eastAsia"/>
              </w:rPr>
              <w:t xml:space="preserve">　</w:t>
            </w:r>
            <w:bookmarkStart w:id="0" w:name="_GoBack"/>
            <w:bookmarkEnd w:id="0"/>
            <w:r w:rsidR="002B4949">
              <w:rPr>
                <w:rFonts w:asciiTheme="majorEastAsia" w:eastAsiaTheme="majorEastAsia" w:hAnsiTheme="majorEastAsia" w:hint="eastAsia"/>
              </w:rPr>
              <w:t>認定権者記載欄</w:t>
            </w:r>
          </w:p>
        </w:tc>
      </w:tr>
      <w:tr w:rsidR="002B4949" w:rsidRPr="0005064A" w:rsidTr="008A02AD">
        <w:trPr>
          <w:trHeight w:val="20"/>
        </w:trPr>
        <w:tc>
          <w:tcPr>
            <w:tcW w:w="3661" w:type="dxa"/>
            <w:tcBorders>
              <w:top w:val="single" w:sz="24" w:space="0" w:color="auto"/>
              <w:left w:val="single" w:sz="24" w:space="0" w:color="auto"/>
              <w:bottom w:val="single" w:sz="24" w:space="0" w:color="auto"/>
              <w:right w:val="single" w:sz="24" w:space="0" w:color="auto"/>
            </w:tcBorders>
          </w:tcPr>
          <w:p w:rsidR="002B4949" w:rsidRPr="009C43E6" w:rsidRDefault="002B4949" w:rsidP="008A02AD">
            <w:pPr>
              <w:suppressAutoHyphens/>
              <w:kinsoku w:val="0"/>
              <w:wordWrap w:val="0"/>
              <w:autoSpaceDE w:val="0"/>
              <w:autoSpaceDN w:val="0"/>
              <w:spacing w:line="366" w:lineRule="atLeast"/>
              <w:jc w:val="left"/>
              <w:rPr>
                <w:rFonts w:asciiTheme="majorEastAsia" w:eastAsiaTheme="majorEastAsia" w:hAnsiTheme="majorEastAsia"/>
              </w:rPr>
            </w:pPr>
          </w:p>
        </w:tc>
        <w:tc>
          <w:tcPr>
            <w:tcW w:w="3343" w:type="dxa"/>
            <w:tcBorders>
              <w:left w:val="single" w:sz="24" w:space="0" w:color="auto"/>
            </w:tcBorders>
          </w:tcPr>
          <w:p w:rsidR="002B4949" w:rsidRPr="009C43E6" w:rsidRDefault="002B4949" w:rsidP="008A02AD">
            <w:pPr>
              <w:suppressAutoHyphens/>
              <w:kinsoku w:val="0"/>
              <w:wordWrap w:val="0"/>
              <w:autoSpaceDE w:val="0"/>
              <w:autoSpaceDN w:val="0"/>
              <w:spacing w:line="366" w:lineRule="atLeast"/>
              <w:jc w:val="left"/>
              <w:rPr>
                <w:rFonts w:asciiTheme="majorEastAsia" w:eastAsiaTheme="majorEastAsia" w:hAnsiTheme="majorEastAsia"/>
              </w:rPr>
            </w:pPr>
          </w:p>
        </w:tc>
        <w:tc>
          <w:tcPr>
            <w:tcW w:w="3628" w:type="dxa"/>
          </w:tcPr>
          <w:p w:rsidR="002B4949" w:rsidRPr="009C43E6" w:rsidRDefault="002B4949" w:rsidP="008A02AD">
            <w:pPr>
              <w:suppressAutoHyphens/>
              <w:kinsoku w:val="0"/>
              <w:wordWrap w:val="0"/>
              <w:autoSpaceDE w:val="0"/>
              <w:autoSpaceDN w:val="0"/>
              <w:spacing w:line="366" w:lineRule="atLeast"/>
              <w:jc w:val="left"/>
              <w:rPr>
                <w:rFonts w:asciiTheme="majorEastAsia" w:eastAsiaTheme="majorEastAsia" w:hAnsiTheme="majorEastAsia"/>
              </w:rPr>
            </w:pPr>
          </w:p>
        </w:tc>
      </w:tr>
      <w:tr w:rsidR="002B4949" w:rsidRPr="0005064A" w:rsidTr="008A02AD">
        <w:trPr>
          <w:trHeight w:val="19"/>
        </w:trPr>
        <w:tc>
          <w:tcPr>
            <w:tcW w:w="3661" w:type="dxa"/>
            <w:tcBorders>
              <w:top w:val="single" w:sz="24" w:space="0" w:color="auto"/>
            </w:tcBorders>
          </w:tcPr>
          <w:p w:rsidR="002B4949" w:rsidRPr="009C43E6" w:rsidRDefault="002B4949" w:rsidP="008A02AD">
            <w:pPr>
              <w:suppressAutoHyphens/>
              <w:kinsoku w:val="0"/>
              <w:wordWrap w:val="0"/>
              <w:autoSpaceDE w:val="0"/>
              <w:autoSpaceDN w:val="0"/>
              <w:spacing w:line="366" w:lineRule="atLeast"/>
              <w:jc w:val="left"/>
              <w:rPr>
                <w:rFonts w:asciiTheme="majorEastAsia" w:eastAsiaTheme="majorEastAsia" w:hAnsiTheme="majorEastAsia"/>
              </w:rPr>
            </w:pPr>
          </w:p>
        </w:tc>
        <w:tc>
          <w:tcPr>
            <w:tcW w:w="3343" w:type="dxa"/>
          </w:tcPr>
          <w:p w:rsidR="002B4949" w:rsidRPr="009C43E6" w:rsidRDefault="002B4949" w:rsidP="008A02AD">
            <w:pPr>
              <w:suppressAutoHyphens/>
              <w:kinsoku w:val="0"/>
              <w:wordWrap w:val="0"/>
              <w:autoSpaceDE w:val="0"/>
              <w:autoSpaceDN w:val="0"/>
              <w:spacing w:line="366" w:lineRule="atLeast"/>
              <w:jc w:val="left"/>
              <w:rPr>
                <w:rFonts w:asciiTheme="majorEastAsia" w:eastAsiaTheme="majorEastAsia" w:hAnsiTheme="majorEastAsia"/>
              </w:rPr>
            </w:pPr>
          </w:p>
        </w:tc>
        <w:tc>
          <w:tcPr>
            <w:tcW w:w="3628" w:type="dxa"/>
          </w:tcPr>
          <w:p w:rsidR="002B4949" w:rsidRPr="009C43E6" w:rsidRDefault="002B4949" w:rsidP="008A02AD">
            <w:pPr>
              <w:suppressAutoHyphens/>
              <w:kinsoku w:val="0"/>
              <w:wordWrap w:val="0"/>
              <w:autoSpaceDE w:val="0"/>
              <w:autoSpaceDN w:val="0"/>
              <w:spacing w:line="366" w:lineRule="atLeast"/>
              <w:jc w:val="left"/>
              <w:rPr>
                <w:rFonts w:asciiTheme="majorEastAsia" w:eastAsiaTheme="majorEastAsia" w:hAnsiTheme="majorEastAsia"/>
              </w:rPr>
            </w:pPr>
          </w:p>
        </w:tc>
      </w:tr>
    </w:tbl>
    <w:p w:rsidR="00D9638A" w:rsidRPr="00D9638A" w:rsidRDefault="002B4949" w:rsidP="00D9638A">
      <w:pPr>
        <w:suppressAutoHyphens/>
        <w:kinsoku w:val="0"/>
        <w:autoSpaceDE w:val="0"/>
        <w:autoSpaceDN w:val="0"/>
        <w:spacing w:line="260" w:lineRule="exact"/>
        <w:jc w:val="left"/>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様式第</w:t>
      </w:r>
      <w:r>
        <w:rPr>
          <w:rFonts w:ascii="ＭＳ ゴシック" w:eastAsia="ＭＳ ゴシック" w:hAnsi="ＭＳ ゴシック" w:cs="ＭＳ ゴシック" w:hint="eastAsia"/>
          <w:color w:val="000000"/>
          <w:kern w:val="0"/>
          <w:szCs w:val="21"/>
        </w:rPr>
        <w:t>５－（ハ</w:t>
      </w:r>
      <w:r w:rsidRPr="00C35FF6">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－③</w:t>
      </w:r>
    </w:p>
    <w:tbl>
      <w:tblPr>
        <w:tblW w:w="10632"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32"/>
      </w:tblGrid>
      <w:tr w:rsidR="002B4949" w:rsidRPr="00C35FF6" w:rsidTr="006D744E">
        <w:trPr>
          <w:trHeight w:val="12360"/>
        </w:trPr>
        <w:tc>
          <w:tcPr>
            <w:tcW w:w="10632" w:type="dxa"/>
            <w:tcBorders>
              <w:top w:val="single" w:sz="4" w:space="0" w:color="000000"/>
              <w:left w:val="single" w:sz="4" w:space="0" w:color="000000"/>
              <w:bottom w:val="single" w:sz="4" w:space="0" w:color="auto"/>
              <w:right w:val="single" w:sz="4" w:space="0" w:color="000000"/>
            </w:tcBorders>
          </w:tcPr>
          <w:p w:rsidR="002B4949" w:rsidRDefault="002B4949" w:rsidP="008A02AD">
            <w:pPr>
              <w:suppressAutoHyphens/>
              <w:kinsoku w:val="0"/>
              <w:overflowPunct w:val="0"/>
              <w:autoSpaceDE w:val="0"/>
              <w:autoSpaceDN w:val="0"/>
              <w:adjustRightInd w:val="0"/>
              <w:spacing w:line="260" w:lineRule="exac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EF3769">
              <w:rPr>
                <w:rFonts w:ascii="ＭＳ ゴシック" w:eastAsia="ＭＳ ゴシック" w:hAnsi="ＭＳ ゴシック" w:cs="ＭＳ ゴシック" w:hint="eastAsia"/>
                <w:color w:val="000000"/>
                <w:kern w:val="0"/>
                <w:szCs w:val="21"/>
              </w:rPr>
              <w:t>中小企業信用保険法第２条第５</w:t>
            </w:r>
            <w:r>
              <w:rPr>
                <w:rFonts w:ascii="ＭＳ ゴシック" w:eastAsia="ＭＳ ゴシック" w:hAnsi="ＭＳ ゴシック" w:cs="ＭＳ ゴシック" w:hint="eastAsia"/>
                <w:color w:val="000000"/>
                <w:kern w:val="0"/>
                <w:szCs w:val="21"/>
              </w:rPr>
              <w:t>項第５号の規定による認定申請書（ハ－③）</w:t>
            </w:r>
          </w:p>
          <w:p w:rsidR="002B4949" w:rsidRDefault="002B4949" w:rsidP="008A02AD">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3A5E24">
              <w:rPr>
                <w:rFonts w:ascii="ＭＳ ゴシック" w:eastAsia="ＭＳ ゴシック" w:hAnsi="ＭＳ ゴシック" w:cs="ＭＳ ゴシック" w:hint="eastAsia"/>
                <w:color w:val="000000"/>
                <w:kern w:val="0"/>
                <w:szCs w:val="21"/>
              </w:rPr>
              <w:t xml:space="preserve">             </w:t>
            </w:r>
            <w:r w:rsidR="003C04FE">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rsidR="002B4949" w:rsidRDefault="002B4949" w:rsidP="008A02AD">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羽曳野市長</w:t>
            </w:r>
            <w:r w:rsidRPr="00C35FF6">
              <w:rPr>
                <w:rFonts w:ascii="ＭＳ ゴシック" w:eastAsia="ＭＳ ゴシック" w:hAnsi="ＭＳ ゴシック" w:cs="ＭＳ ゴシック" w:hint="eastAsia"/>
                <w:color w:val="000000"/>
                <w:kern w:val="0"/>
                <w:szCs w:val="21"/>
              </w:rPr>
              <w:t xml:space="preserve">　殿</w:t>
            </w:r>
          </w:p>
          <w:p w:rsidR="002B4949" w:rsidRDefault="002B4949" w:rsidP="008A02AD">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Cs w:val="21"/>
              </w:rPr>
            </w:pPr>
          </w:p>
          <w:p w:rsidR="002B4949" w:rsidRDefault="002B4949" w:rsidP="008A02AD">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4046E8">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事業所住所　　　</w:t>
            </w:r>
            <w:r w:rsidRPr="00C35FF6">
              <w:rPr>
                <w:rFonts w:ascii="ＭＳ ゴシック" w:eastAsia="ＭＳ ゴシック" w:hAnsi="ＭＳ ゴシック" w:cs="ＭＳ ゴシック" w:hint="eastAsia"/>
                <w:color w:val="000000"/>
                <w:kern w:val="0"/>
                <w:szCs w:val="21"/>
                <w:u w:val="single" w:color="000000"/>
              </w:rPr>
              <w:t xml:space="preserve">　　　　　</w:t>
            </w:r>
            <w:r w:rsidR="004046E8">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7851C9" w:rsidRDefault="007851C9" w:rsidP="008A02AD">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ＭＳ ゴシック"/>
                <w:color w:val="000000"/>
                <w:kern w:val="0"/>
                <w:szCs w:val="21"/>
                <w:u w:val="single" w:color="000000"/>
              </w:rPr>
            </w:pPr>
          </w:p>
          <w:p w:rsidR="00DD08D3" w:rsidRPr="004046E8" w:rsidRDefault="009D3019" w:rsidP="004046E8">
            <w:pPr>
              <w:suppressAutoHyphens/>
              <w:kinsoku w:val="0"/>
              <w:overflowPunct w:val="0"/>
              <w:autoSpaceDE w:val="0"/>
              <w:autoSpaceDN w:val="0"/>
              <w:adjustRightInd w:val="0"/>
              <w:spacing w:line="260" w:lineRule="exact"/>
              <w:ind w:firstLineChars="2500" w:firstLine="5250"/>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u w:val="single" w:color="000000"/>
              </w:rPr>
              <w:t xml:space="preserve">会社名　</w:t>
            </w:r>
            <w:r w:rsidR="004046E8">
              <w:rPr>
                <w:rFonts w:ascii="ＭＳ ゴシック" w:eastAsia="ＭＳ ゴシック" w:hAnsi="ＭＳ ゴシック" w:cs="ＭＳ ゴシック" w:hint="eastAsia"/>
                <w:color w:val="000000"/>
                <w:kern w:val="0"/>
                <w:szCs w:val="21"/>
                <w:u w:val="single" w:color="000000"/>
              </w:rPr>
              <w:t xml:space="preserve">　　　　</w:t>
            </w:r>
            <w:r w:rsidR="004046E8" w:rsidRPr="00C35FF6">
              <w:rPr>
                <w:rFonts w:ascii="ＭＳ ゴシック" w:eastAsia="ＭＳ ゴシック" w:hAnsi="ＭＳ ゴシック" w:cs="ＭＳ ゴシック" w:hint="eastAsia"/>
                <w:color w:val="000000"/>
                <w:kern w:val="0"/>
                <w:szCs w:val="21"/>
                <w:u w:val="single" w:color="000000"/>
              </w:rPr>
              <w:t xml:space="preserve">　　　　　</w:t>
            </w:r>
            <w:r w:rsidR="004046E8">
              <w:rPr>
                <w:rFonts w:ascii="ＭＳ ゴシック" w:eastAsia="ＭＳ ゴシック" w:hAnsi="ＭＳ ゴシック" w:cs="ＭＳ ゴシック" w:hint="eastAsia"/>
                <w:color w:val="000000"/>
                <w:kern w:val="0"/>
                <w:szCs w:val="21"/>
                <w:u w:val="single" w:color="000000"/>
              </w:rPr>
              <w:t xml:space="preserve">　</w:t>
            </w:r>
            <w:r w:rsidR="004046E8" w:rsidRPr="00C35FF6">
              <w:rPr>
                <w:rFonts w:ascii="ＭＳ ゴシック" w:eastAsia="ＭＳ ゴシック" w:hAnsi="ＭＳ ゴシック" w:cs="ＭＳ ゴシック" w:hint="eastAsia"/>
                <w:color w:val="000000"/>
                <w:kern w:val="0"/>
                <w:szCs w:val="21"/>
                <w:u w:val="single" w:color="000000"/>
              </w:rPr>
              <w:t xml:space="preserve">　</w:t>
            </w:r>
            <w:r w:rsidR="004046E8">
              <w:rPr>
                <w:rFonts w:ascii="ＭＳ ゴシック" w:eastAsia="ＭＳ ゴシック" w:hAnsi="ＭＳ ゴシック" w:cs="ＭＳ ゴシック" w:hint="eastAsia"/>
                <w:color w:val="000000"/>
                <w:kern w:val="0"/>
                <w:szCs w:val="21"/>
                <w:u w:val="single" w:color="000000"/>
              </w:rPr>
              <w:t xml:space="preserve">　</w:t>
            </w:r>
            <w:r w:rsidR="004046E8" w:rsidRPr="00C35FF6">
              <w:rPr>
                <w:rFonts w:ascii="ＭＳ ゴシック" w:eastAsia="ＭＳ ゴシック" w:hAnsi="ＭＳ ゴシック" w:cs="ＭＳ ゴシック" w:hint="eastAsia"/>
                <w:color w:val="000000"/>
                <w:kern w:val="0"/>
                <w:szCs w:val="21"/>
                <w:u w:val="single" w:color="000000"/>
              </w:rPr>
              <w:t xml:space="preserve">　　　　　　</w:t>
            </w:r>
          </w:p>
          <w:p w:rsidR="007851C9" w:rsidRPr="000A4925" w:rsidRDefault="007851C9" w:rsidP="008A02AD">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Cs w:val="21"/>
                <w:u w:val="single"/>
              </w:rPr>
            </w:pPr>
          </w:p>
          <w:p w:rsidR="004046E8" w:rsidRDefault="00576D6A" w:rsidP="004046E8">
            <w:pPr>
              <w:suppressAutoHyphens/>
              <w:kinsoku w:val="0"/>
              <w:overflowPunct w:val="0"/>
              <w:autoSpaceDE w:val="0"/>
              <w:autoSpaceDN w:val="0"/>
              <w:adjustRightInd w:val="0"/>
              <w:spacing w:line="260" w:lineRule="exact"/>
              <w:ind w:firstLineChars="2500" w:firstLine="5250"/>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u w:val="single" w:color="000000"/>
              </w:rPr>
              <w:t>代表者</w:t>
            </w:r>
            <w:r w:rsidR="007309F4">
              <w:rPr>
                <w:rFonts w:ascii="ＭＳ ゴシック" w:eastAsia="ＭＳ ゴシック" w:hAnsi="ＭＳ ゴシック" w:cs="ＭＳ ゴシック" w:hint="eastAsia"/>
                <w:color w:val="000000"/>
                <w:kern w:val="0"/>
                <w:szCs w:val="21"/>
                <w:u w:val="single" w:color="000000"/>
              </w:rPr>
              <w:t>氏名</w:t>
            </w:r>
            <w:r>
              <w:rPr>
                <w:rFonts w:ascii="ＭＳ ゴシック" w:eastAsia="ＭＳ ゴシック" w:hAnsi="ＭＳ ゴシック" w:cs="ＭＳ ゴシック" w:hint="eastAsia"/>
                <w:color w:val="000000"/>
                <w:kern w:val="0"/>
                <w:szCs w:val="21"/>
                <w:u w:val="single" w:color="000000"/>
              </w:rPr>
              <w:t xml:space="preserve">　</w:t>
            </w:r>
            <w:r w:rsidR="004046E8">
              <w:rPr>
                <w:rFonts w:ascii="ＭＳ ゴシック" w:eastAsia="ＭＳ ゴシック" w:hAnsi="ＭＳ ゴシック" w:cs="ＭＳ ゴシック" w:hint="eastAsia"/>
                <w:color w:val="000000"/>
                <w:kern w:val="0"/>
                <w:szCs w:val="21"/>
                <w:u w:val="single" w:color="000000"/>
              </w:rPr>
              <w:t xml:space="preserve">　　　</w:t>
            </w:r>
            <w:r w:rsidR="004046E8" w:rsidRPr="00C35FF6">
              <w:rPr>
                <w:rFonts w:ascii="ＭＳ ゴシック" w:eastAsia="ＭＳ ゴシック" w:hAnsi="ＭＳ ゴシック" w:cs="ＭＳ ゴシック" w:hint="eastAsia"/>
                <w:color w:val="000000"/>
                <w:kern w:val="0"/>
                <w:szCs w:val="21"/>
                <w:u w:val="single" w:color="000000"/>
              </w:rPr>
              <w:t xml:space="preserve">　　　　</w:t>
            </w:r>
            <w:r w:rsidR="004046E8">
              <w:rPr>
                <w:rFonts w:ascii="ＭＳ ゴシック" w:eastAsia="ＭＳ ゴシック" w:hAnsi="ＭＳ ゴシック" w:cs="ＭＳ ゴシック" w:hint="eastAsia"/>
                <w:color w:val="000000"/>
                <w:kern w:val="0"/>
                <w:szCs w:val="21"/>
                <w:u w:val="single" w:color="000000"/>
              </w:rPr>
              <w:t xml:space="preserve">　　　　</w:t>
            </w:r>
            <w:r w:rsidR="004046E8" w:rsidRPr="00C35FF6">
              <w:rPr>
                <w:rFonts w:ascii="ＭＳ ゴシック" w:eastAsia="ＭＳ ゴシック" w:hAnsi="ＭＳ ゴシック" w:cs="ＭＳ ゴシック" w:hint="eastAsia"/>
                <w:color w:val="000000"/>
                <w:kern w:val="0"/>
                <w:szCs w:val="21"/>
                <w:u w:val="single" w:color="000000"/>
              </w:rPr>
              <w:t xml:space="preserve">　　　</w:t>
            </w:r>
            <w:r w:rsidR="006D744E">
              <w:rPr>
                <w:rFonts w:ascii="ＭＳ ゴシック" w:eastAsia="ＭＳ ゴシック" w:hAnsi="ＭＳ ゴシック" w:cs="ＭＳ ゴシック" w:hint="eastAsia"/>
                <w:color w:val="000000"/>
                <w:kern w:val="0"/>
                <w:szCs w:val="21"/>
                <w:u w:val="single" w:color="000000"/>
              </w:rPr>
              <w:t xml:space="preserve">　　</w:t>
            </w:r>
          </w:p>
          <w:p w:rsidR="002B4949" w:rsidRPr="004046E8" w:rsidRDefault="002B4949" w:rsidP="008A02AD">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Cs w:val="21"/>
                <w:u w:val="single"/>
              </w:rPr>
            </w:pPr>
          </w:p>
          <w:p w:rsidR="002B4949" w:rsidRDefault="002B4949" w:rsidP="008A02AD">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C2043D">
              <w:rPr>
                <w:rFonts w:asciiTheme="majorEastAsia" w:eastAsiaTheme="majorEastAsia" w:hAnsiTheme="majorEastAsia" w:hint="eastAsia"/>
                <w:color w:val="000000"/>
                <w:kern w:val="0"/>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Pr>
                <w:rFonts w:ascii="ＭＳ ゴシック" w:eastAsia="ＭＳ ゴシック" w:hAnsi="ＭＳ ゴシック" w:cs="ＭＳ ゴシック" w:hint="eastAsia"/>
                <w:color w:val="000000"/>
                <w:kern w:val="0"/>
                <w:szCs w:val="21"/>
              </w:rPr>
              <w:t>、</w:t>
            </w:r>
            <w:r w:rsidR="00D9638A">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w:t>
            </w: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が生じているため、経</w:t>
            </w:r>
            <w:r w:rsidR="00EF3769">
              <w:rPr>
                <w:rFonts w:ascii="ＭＳ ゴシック" w:eastAsia="ＭＳ ゴシック" w:hAnsi="ＭＳ ゴシック" w:cs="ＭＳ ゴシック" w:hint="eastAsia"/>
                <w:color w:val="000000"/>
                <w:kern w:val="0"/>
                <w:szCs w:val="21"/>
              </w:rPr>
              <w:t>営の安定に支障が生じておりますので、中小企業信用保険法第２条第５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rsidR="002B4949" w:rsidRDefault="002B4949" w:rsidP="008A02AD">
            <w:pPr>
              <w:pStyle w:val="a3"/>
              <w:spacing w:line="260" w:lineRule="exact"/>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42"/>
              <w:gridCol w:w="3445"/>
              <w:gridCol w:w="3445"/>
            </w:tblGrid>
            <w:tr w:rsidR="002B4949" w:rsidRPr="0002103D" w:rsidTr="008A02AD">
              <w:trPr>
                <w:trHeight w:val="340"/>
              </w:trPr>
              <w:tc>
                <w:tcPr>
                  <w:tcW w:w="3442" w:type="dxa"/>
                  <w:tcBorders>
                    <w:top w:val="single" w:sz="24" w:space="0" w:color="auto"/>
                    <w:left w:val="single" w:sz="24" w:space="0" w:color="auto"/>
                    <w:bottom w:val="single" w:sz="24" w:space="0" w:color="auto"/>
                    <w:right w:val="single" w:sz="24" w:space="0" w:color="auto"/>
                  </w:tcBorders>
                </w:tcPr>
                <w:p w:rsidR="002B4949" w:rsidRDefault="002B4949" w:rsidP="008A02AD">
                  <w:pPr>
                    <w:suppressAutoHyphens/>
                    <w:kinsoku w:val="0"/>
                    <w:overflowPunct w:val="0"/>
                    <w:autoSpaceDE w:val="0"/>
                    <w:autoSpaceDN w:val="0"/>
                    <w:adjustRightInd w:val="0"/>
                    <w:spacing w:line="260" w:lineRule="exact"/>
                    <w:jc w:val="center"/>
                    <w:textAlignment w:val="baseline"/>
                    <w:rPr>
                      <w:rFonts w:ascii="ＭＳ ゴシック" w:eastAsia="ＭＳ ゴシック" w:hAnsi="Times New Roman" w:cs="ＭＳ ゴシック"/>
                      <w:color w:val="000000"/>
                      <w:spacing w:val="16"/>
                      <w:kern w:val="0"/>
                      <w:szCs w:val="21"/>
                    </w:rPr>
                  </w:pPr>
                </w:p>
              </w:tc>
              <w:tc>
                <w:tcPr>
                  <w:tcW w:w="3445" w:type="dxa"/>
                  <w:tcBorders>
                    <w:left w:val="single" w:sz="24" w:space="0" w:color="auto"/>
                  </w:tcBorders>
                </w:tcPr>
                <w:p w:rsidR="002B4949" w:rsidRDefault="002B4949" w:rsidP="008A02AD">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s="ＭＳ ゴシック"/>
                      <w:color w:val="000000"/>
                      <w:spacing w:val="16"/>
                      <w:kern w:val="0"/>
                      <w:szCs w:val="21"/>
                    </w:rPr>
                  </w:pPr>
                </w:p>
              </w:tc>
              <w:tc>
                <w:tcPr>
                  <w:tcW w:w="3445" w:type="dxa"/>
                </w:tcPr>
                <w:p w:rsidR="002B4949" w:rsidRDefault="002B4949" w:rsidP="008A02AD">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s="ＭＳ ゴシック"/>
                      <w:color w:val="000000"/>
                      <w:spacing w:val="16"/>
                      <w:kern w:val="0"/>
                      <w:szCs w:val="21"/>
                    </w:rPr>
                  </w:pPr>
                </w:p>
              </w:tc>
            </w:tr>
            <w:tr w:rsidR="002B4949" w:rsidRPr="0002103D" w:rsidTr="008A02AD">
              <w:trPr>
                <w:trHeight w:val="355"/>
              </w:trPr>
              <w:tc>
                <w:tcPr>
                  <w:tcW w:w="3442" w:type="dxa"/>
                  <w:tcBorders>
                    <w:top w:val="single" w:sz="24" w:space="0" w:color="auto"/>
                  </w:tcBorders>
                </w:tcPr>
                <w:p w:rsidR="002B4949" w:rsidRDefault="002B4949" w:rsidP="008A02AD">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s="ＭＳ ゴシック"/>
                      <w:color w:val="000000"/>
                      <w:spacing w:val="16"/>
                      <w:kern w:val="0"/>
                      <w:szCs w:val="21"/>
                    </w:rPr>
                  </w:pPr>
                </w:p>
              </w:tc>
              <w:tc>
                <w:tcPr>
                  <w:tcW w:w="3445" w:type="dxa"/>
                </w:tcPr>
                <w:p w:rsidR="002B4949" w:rsidRDefault="002B4949" w:rsidP="008A02AD">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s="ＭＳ ゴシック"/>
                      <w:color w:val="000000"/>
                      <w:spacing w:val="16"/>
                      <w:kern w:val="0"/>
                      <w:szCs w:val="21"/>
                    </w:rPr>
                  </w:pPr>
                </w:p>
              </w:tc>
              <w:tc>
                <w:tcPr>
                  <w:tcW w:w="3445" w:type="dxa"/>
                </w:tcPr>
                <w:p w:rsidR="002B4949" w:rsidRDefault="002B4949" w:rsidP="008A02AD">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s="ＭＳ ゴシック"/>
                      <w:color w:val="000000"/>
                      <w:spacing w:val="16"/>
                      <w:kern w:val="0"/>
                      <w:szCs w:val="21"/>
                    </w:rPr>
                  </w:pPr>
                </w:p>
              </w:tc>
            </w:tr>
          </w:tbl>
          <w:p w:rsidR="002B4949" w:rsidRDefault="002B4949" w:rsidP="008A02AD">
            <w:pPr>
              <w:suppressAutoHyphens/>
              <w:kinsoku w:val="0"/>
              <w:wordWrap w:val="0"/>
              <w:overflowPunct w:val="0"/>
              <w:autoSpaceDE w:val="0"/>
              <w:autoSpaceDN w:val="0"/>
              <w:adjustRightInd w:val="0"/>
              <w:spacing w:line="240" w:lineRule="exact"/>
              <w:ind w:leftChars="43" w:left="90"/>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※表には、指定業種であって、売上高等の減少等</w:t>
            </w:r>
            <w:r w:rsidRPr="001C7F19">
              <w:rPr>
                <w:rFonts w:ascii="ＭＳ ゴシック" w:eastAsia="ＭＳ ゴシック" w:hAnsi="Times New Roman" w:hint="eastAsia"/>
                <w:color w:val="000000"/>
                <w:spacing w:val="16"/>
                <w:kern w:val="0"/>
                <w:szCs w:val="21"/>
              </w:rPr>
              <w:t>が生じている事業が属する</w:t>
            </w:r>
            <w:r>
              <w:rPr>
                <w:rFonts w:ascii="ＭＳ ゴシック" w:eastAsia="ＭＳ ゴシック" w:hAnsi="Times New Roman" w:hint="eastAsia"/>
                <w:color w:val="000000"/>
                <w:spacing w:val="16"/>
                <w:kern w:val="0"/>
                <w:szCs w:val="21"/>
              </w:rPr>
              <w:t>業種（日本標準産業分類の細分類番号と細分類業種名）を記載。当該指定業種が複数ある場合には、その中で、最近１年間で最も売上高等が大きい事業が属する指定業種名を左上の太枠に記載。</w:t>
            </w:r>
          </w:p>
          <w:p w:rsidR="002B4949" w:rsidRDefault="002B4949" w:rsidP="008A02AD">
            <w:pPr>
              <w:suppressAutoHyphens/>
              <w:kinsoku w:val="0"/>
              <w:overflowPunct w:val="0"/>
              <w:autoSpaceDE w:val="0"/>
              <w:autoSpaceDN w:val="0"/>
              <w:adjustRightInd w:val="0"/>
              <w:spacing w:line="260" w:lineRule="exac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記</w:t>
            </w:r>
          </w:p>
          <w:p w:rsidR="002B4949" w:rsidRDefault="002B4949" w:rsidP="008A02AD">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rsidR="002B4949" w:rsidRDefault="002B4949" w:rsidP="008A02AD">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１．最近１か月の売上高等</w:t>
            </w:r>
          </w:p>
          <w:p w:rsidR="002B4949" w:rsidRDefault="002B4949" w:rsidP="008A02AD">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（１）前年の企業全体の売上高等に対する、上記の表に記載した指定業種（以下同じ。）に属する事業の売上高等の減少額等の割合</w:t>
            </w:r>
          </w:p>
          <w:p w:rsidR="002B4949" w:rsidRDefault="002B4949" w:rsidP="008A02AD">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p>
          <w:p w:rsidR="002B4949" w:rsidRDefault="002B4949" w:rsidP="008A02AD">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BA025F">
              <w:rPr>
                <w:rFonts w:ascii="ＭＳ ゴシック" w:eastAsia="ＭＳ ゴシック" w:hAnsi="Times New Roman" w:hint="eastAsia"/>
                <w:color w:val="000000"/>
                <w:spacing w:val="16"/>
                <w:kern w:val="0"/>
                <w:szCs w:val="21"/>
              </w:rPr>
              <w:t>Ｄ</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割合</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w:t>
            </w:r>
          </w:p>
          <w:p w:rsidR="002B4949" w:rsidRPr="002B4949" w:rsidRDefault="002B4949" w:rsidP="008A02AD">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Ａ：申込時点における最近１</w:t>
            </w:r>
            <w:r w:rsidRPr="00C35FF6">
              <w:rPr>
                <w:rFonts w:ascii="ＭＳ ゴシック" w:eastAsia="ＭＳ ゴシック" w:hAnsi="ＭＳ ゴシック" w:cs="ＭＳ ゴシック" w:hint="eastAsia"/>
                <w:color w:val="000000"/>
                <w:kern w:val="0"/>
                <w:szCs w:val="21"/>
              </w:rPr>
              <w:t>か月間の</w:t>
            </w:r>
            <w:r>
              <w:rPr>
                <w:rFonts w:ascii="ＭＳ ゴシック" w:eastAsia="ＭＳ ゴシック" w:hAnsi="ＭＳ ゴシック" w:cs="ＭＳ ゴシック" w:hint="eastAsia"/>
                <w:color w:val="000000"/>
                <w:kern w:val="0"/>
                <w:szCs w:val="21"/>
              </w:rPr>
              <w:t>指定業種に属する事業の売上高等</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u w:val="single"/>
              </w:rPr>
              <w:t xml:space="preserve">　　　　　　　</w:t>
            </w:r>
            <w:r w:rsidR="000F64A7">
              <w:rPr>
                <w:rFonts w:ascii="ＭＳ ゴシック" w:eastAsia="ＭＳ ゴシック" w:hAnsi="Times New Roman" w:hint="eastAsia"/>
                <w:color w:val="000000"/>
                <w:spacing w:val="16"/>
                <w:kern w:val="0"/>
                <w:szCs w:val="21"/>
                <w:u w:val="single"/>
              </w:rPr>
              <w:t xml:space="preserve">　</w:t>
            </w:r>
            <w:r>
              <w:rPr>
                <w:rFonts w:ascii="ＭＳ ゴシック" w:eastAsia="ＭＳ ゴシック" w:hAnsi="Times New Roman" w:hint="eastAsia"/>
                <w:color w:val="000000"/>
                <w:spacing w:val="16"/>
                <w:kern w:val="0"/>
                <w:szCs w:val="21"/>
                <w:u w:val="single"/>
              </w:rPr>
              <w:t xml:space="preserve">　　　　円</w:t>
            </w:r>
          </w:p>
          <w:p w:rsidR="002B4949" w:rsidRDefault="002B4949" w:rsidP="008A02AD">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Ｂ：Ａの期間に対応する前年の１</w:t>
            </w:r>
            <w:r w:rsidRPr="00C35FF6">
              <w:rPr>
                <w:rFonts w:ascii="ＭＳ ゴシック" w:eastAsia="ＭＳ ゴシック" w:hAnsi="ＭＳ ゴシック" w:cs="ＭＳ ゴシック" w:hint="eastAsia"/>
                <w:color w:val="000000"/>
                <w:kern w:val="0"/>
                <w:szCs w:val="21"/>
              </w:rPr>
              <w:t>か月間の</w:t>
            </w:r>
            <w:r>
              <w:rPr>
                <w:rFonts w:ascii="ＭＳ ゴシック" w:eastAsia="ＭＳ ゴシック" w:hAnsi="ＭＳ ゴシック" w:cs="ＭＳ ゴシック" w:hint="eastAsia"/>
                <w:color w:val="000000"/>
                <w:kern w:val="0"/>
                <w:szCs w:val="21"/>
              </w:rPr>
              <w:t>指定業種に属する事業の売上高</w:t>
            </w:r>
            <w:r w:rsidRPr="00C35FF6">
              <w:rPr>
                <w:rFonts w:ascii="ＭＳ ゴシック" w:eastAsia="ＭＳ ゴシック" w:hAnsi="ＭＳ ゴシック" w:cs="ＭＳ ゴシック" w:hint="eastAsia"/>
                <w:color w:val="000000"/>
                <w:kern w:val="0"/>
                <w:szCs w:val="21"/>
              </w:rPr>
              <w:t>等</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000F64A7">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2B4949" w:rsidRPr="00D43353" w:rsidRDefault="002B4949" w:rsidP="008A02AD">
            <w:pPr>
              <w:suppressAutoHyphens/>
              <w:kinsoku w:val="0"/>
              <w:overflowPunct w:val="0"/>
              <w:autoSpaceDE w:val="0"/>
              <w:autoSpaceDN w:val="0"/>
              <w:adjustRightInd w:val="0"/>
              <w:spacing w:line="260" w:lineRule="exact"/>
              <w:jc w:val="left"/>
              <w:textAlignment w:val="baseline"/>
              <w:rPr>
                <w:rFonts w:ascii="ＭＳ ゴシック" w:hAnsi="ＭＳ ゴシック"/>
                <w:color w:val="000000"/>
                <w:kern w:val="0"/>
              </w:rPr>
            </w:pPr>
            <w:r>
              <w:rPr>
                <w:rFonts w:ascii="ＭＳ ゴシック" w:eastAsia="ＭＳ ゴシック" w:hAnsi="ＭＳ ゴシック" w:cs="ＭＳ ゴシック" w:hint="eastAsia"/>
                <w:color w:val="000000"/>
                <w:kern w:val="0"/>
                <w:szCs w:val="21"/>
              </w:rPr>
              <w:t xml:space="preserve">　　Ｄ：Ａの期間に対応する前年の１か月間の全体の売上高等</w:t>
            </w:r>
            <w:r w:rsidRPr="00F127D7">
              <w:rPr>
                <w:rFonts w:ascii="ＭＳ ゴシック" w:eastAsia="ＭＳ ゴシック" w:hAnsi="ＭＳ ゴシック" w:cs="ＭＳ ゴシック" w:hint="eastAsia"/>
                <w:color w:val="000000"/>
                <w:kern w:val="0"/>
                <w:szCs w:val="21"/>
              </w:rPr>
              <w:t xml:space="preserve"> </w:t>
            </w:r>
            <w:r w:rsidRPr="00365E88">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w:t>
            </w:r>
            <w:r w:rsidR="000F64A7">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円</w:t>
            </w:r>
          </w:p>
          <w:p w:rsidR="002B4949" w:rsidRDefault="002B4949" w:rsidP="008A02AD">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（２）企業全体の売上高等の減少率</w:t>
            </w:r>
          </w:p>
          <w:p w:rsidR="002B4949" w:rsidRDefault="002B4949" w:rsidP="008A02AD">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u w:val="single"/>
              </w:rPr>
              <w:t>Ｄ－Ｃ</w:t>
            </w:r>
          </w:p>
          <w:p w:rsidR="002B4949" w:rsidRPr="00D43353" w:rsidRDefault="002B4949" w:rsidP="008A02AD">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hint="eastAsia"/>
                <w:color w:val="000000"/>
                <w:spacing w:val="16"/>
                <w:kern w:val="0"/>
                <w:szCs w:val="21"/>
              </w:rPr>
              <w:t xml:space="preserve">　　　　　Ｄ　　×100　　　　　　　　　　</w:t>
            </w:r>
            <w:r w:rsidRPr="00AC2C2C">
              <w:rPr>
                <w:rFonts w:ascii="ＭＳ ゴシック" w:eastAsia="ＭＳ ゴシック" w:hAnsi="Times New Roman" w:hint="eastAsia"/>
                <w:color w:val="000000"/>
                <w:spacing w:val="16"/>
                <w:kern w:val="0"/>
                <w:szCs w:val="21"/>
                <w:u w:val="single"/>
              </w:rPr>
              <w:t>減少率</w:t>
            </w:r>
            <w:r>
              <w:rPr>
                <w:rFonts w:ascii="ＭＳ ゴシック" w:eastAsia="ＭＳ ゴシック" w:hAnsi="Times New Roman" w:hint="eastAsia"/>
                <w:color w:val="000000"/>
                <w:spacing w:val="16"/>
                <w:kern w:val="0"/>
                <w:szCs w:val="21"/>
                <w:u w:val="single"/>
              </w:rPr>
              <w:t xml:space="preserve">　　　　％</w:t>
            </w:r>
          </w:p>
          <w:p w:rsidR="002B4949" w:rsidRDefault="002B4949" w:rsidP="008A02AD">
            <w:pPr>
              <w:suppressAutoHyphens/>
              <w:kinsoku w:val="0"/>
              <w:overflowPunct w:val="0"/>
              <w:autoSpaceDE w:val="0"/>
              <w:autoSpaceDN w:val="0"/>
              <w:adjustRightInd w:val="0"/>
              <w:spacing w:line="260" w:lineRule="exact"/>
              <w:ind w:firstLineChars="400" w:firstLine="968"/>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hint="eastAsia"/>
                <w:color w:val="000000"/>
                <w:spacing w:val="16"/>
                <w:kern w:val="0"/>
                <w:szCs w:val="21"/>
              </w:rPr>
              <w:t xml:space="preserve">Ｃ：Ａの期間の全体の売上高等　</w:t>
            </w:r>
            <w:r>
              <w:rPr>
                <w:rFonts w:ascii="ＭＳ ゴシック" w:eastAsia="ＭＳ ゴシック" w:hAnsi="Times New Roman" w:hint="eastAsia"/>
                <w:color w:val="000000"/>
                <w:spacing w:val="16"/>
                <w:kern w:val="0"/>
                <w:szCs w:val="21"/>
                <w:u w:val="single"/>
              </w:rPr>
              <w:t xml:space="preserve">　　　　　　　　　　　　円</w:t>
            </w:r>
          </w:p>
          <w:p w:rsidR="002B4949" w:rsidRPr="00EC3D85" w:rsidRDefault="002B4949" w:rsidP="008A02AD">
            <w:pPr>
              <w:suppressAutoHyphens/>
              <w:kinsoku w:val="0"/>
              <w:overflowPunct w:val="0"/>
              <w:autoSpaceDE w:val="0"/>
              <w:autoSpaceDN w:val="0"/>
              <w:adjustRightInd w:val="0"/>
              <w:spacing w:line="260" w:lineRule="exact"/>
              <w:ind w:firstLineChars="400" w:firstLine="968"/>
              <w:jc w:val="left"/>
              <w:textAlignment w:val="baseline"/>
              <w:rPr>
                <w:rFonts w:ascii="ＭＳ ゴシック" w:hAnsi="Times New Roman"/>
                <w:color w:val="000000"/>
                <w:spacing w:val="16"/>
                <w:kern w:val="0"/>
              </w:rPr>
            </w:pPr>
            <w:r>
              <w:rPr>
                <w:rFonts w:ascii="ＭＳ ゴシック" w:eastAsia="ＭＳ ゴシック" w:hAnsi="Times New Roman" w:hint="eastAsia"/>
                <w:color w:val="000000"/>
                <w:spacing w:val="16"/>
                <w:kern w:val="0"/>
                <w:szCs w:val="21"/>
              </w:rPr>
              <w:t>Ｄ：Ａの期間に対応する前年の１か月間の全体の売上高等</w:t>
            </w:r>
            <w:r>
              <w:rPr>
                <w:rFonts w:ascii="ＭＳ ゴシック" w:eastAsia="ＭＳ ゴシック" w:hAnsi="Times New Roman" w:hint="eastAsia"/>
                <w:color w:val="000000"/>
                <w:spacing w:val="16"/>
                <w:kern w:val="0"/>
                <w:szCs w:val="21"/>
                <w:u w:val="single"/>
              </w:rPr>
              <w:t xml:space="preserve">　　　　　　　　</w:t>
            </w:r>
            <w:r w:rsidR="00DB4E9E">
              <w:rPr>
                <w:rFonts w:ascii="ＭＳ ゴシック" w:eastAsia="ＭＳ ゴシック" w:hAnsi="Times New Roman" w:hint="eastAsia"/>
                <w:color w:val="000000"/>
                <w:spacing w:val="16"/>
                <w:kern w:val="0"/>
                <w:szCs w:val="21"/>
                <w:u w:val="single"/>
              </w:rPr>
              <w:t xml:space="preserve">　</w:t>
            </w:r>
            <w:r>
              <w:rPr>
                <w:rFonts w:ascii="ＭＳ ゴシック" w:eastAsia="ＭＳ ゴシック" w:hAnsi="Times New Roman" w:hint="eastAsia"/>
                <w:color w:val="000000"/>
                <w:spacing w:val="16"/>
                <w:kern w:val="0"/>
                <w:szCs w:val="21"/>
                <w:u w:val="single"/>
              </w:rPr>
              <w:t xml:space="preserve">　　円</w:t>
            </w:r>
          </w:p>
          <w:p w:rsidR="002B4949" w:rsidRDefault="002B4949" w:rsidP="008A02AD">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２．最近１か月の後の２か月を含む３か月間の売上高等の見込み</w:t>
            </w:r>
          </w:p>
          <w:p w:rsidR="002B4949" w:rsidRDefault="002B4949" w:rsidP="008A02AD">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（１）前年の企業全体の売上高等に対する、指定業種に属する事業の売上高等の減少額等の割合</w:t>
            </w:r>
          </w:p>
          <w:p w:rsidR="002B4949" w:rsidRDefault="002B4949" w:rsidP="008A02AD">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（Ｂ＋Ｆ）</w:t>
            </w:r>
            <w:r w:rsidRPr="00C35FF6">
              <w:rPr>
                <w:rFonts w:ascii="ＭＳ ゴシック" w:eastAsia="ＭＳ ゴシック" w:hAnsi="ＭＳ ゴシック" w:cs="ＭＳ ゴシック" w:hint="eastAsia"/>
                <w:color w:val="000000"/>
                <w:kern w:val="0"/>
                <w:szCs w:val="21"/>
                <w:u w:val="single" w:color="000000"/>
              </w:rPr>
              <w:t>－</w:t>
            </w:r>
            <w:r>
              <w:rPr>
                <w:rFonts w:ascii="ＭＳ ゴシック" w:eastAsia="ＭＳ ゴシック" w:hAnsi="ＭＳ ゴシック" w:cs="ＭＳ ゴシック" w:hint="eastAsia"/>
                <w:color w:val="000000"/>
                <w:kern w:val="0"/>
                <w:szCs w:val="21"/>
                <w:u w:val="single" w:color="000000"/>
              </w:rPr>
              <w:t>（Ａ＋Ｅ）</w:t>
            </w:r>
          </w:p>
          <w:p w:rsidR="002B4949" w:rsidRDefault="002B4949" w:rsidP="008A02AD">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Ｄ＋Ｈ</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割合</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w:t>
            </w:r>
          </w:p>
          <w:p w:rsidR="002B4949" w:rsidRPr="002B4949" w:rsidRDefault="002B4949" w:rsidP="008A02AD">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Ｅ：Ａの期間後２か月間</w:t>
            </w:r>
            <w:r w:rsidRPr="00C35FF6">
              <w:rPr>
                <w:rFonts w:ascii="ＭＳ ゴシック" w:eastAsia="ＭＳ ゴシック" w:hAnsi="ＭＳ ゴシック" w:cs="ＭＳ ゴシック" w:hint="eastAsia"/>
                <w:color w:val="000000"/>
                <w:kern w:val="0"/>
                <w:szCs w:val="21"/>
              </w:rPr>
              <w:t>の</w:t>
            </w:r>
            <w:r>
              <w:rPr>
                <w:rFonts w:ascii="ＭＳ ゴシック" w:eastAsia="ＭＳ ゴシック" w:hAnsi="ＭＳ ゴシック" w:cs="ＭＳ ゴシック" w:hint="eastAsia"/>
                <w:color w:val="000000"/>
                <w:kern w:val="0"/>
                <w:szCs w:val="21"/>
              </w:rPr>
              <w:t>指定業種に属する事業の見込み売上高等</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u w:val="single"/>
              </w:rPr>
              <w:t xml:space="preserve">　　　　　　　　　　</w:t>
            </w:r>
            <w:r w:rsidR="00DB4E9E">
              <w:rPr>
                <w:rFonts w:ascii="ＭＳ ゴシック" w:eastAsia="ＭＳ ゴシック" w:hAnsi="Times New Roman" w:hint="eastAsia"/>
                <w:color w:val="000000"/>
                <w:spacing w:val="16"/>
                <w:kern w:val="0"/>
                <w:szCs w:val="21"/>
                <w:u w:val="single"/>
              </w:rPr>
              <w:t xml:space="preserve">　</w:t>
            </w:r>
            <w:r>
              <w:rPr>
                <w:rFonts w:ascii="ＭＳ ゴシック" w:eastAsia="ＭＳ ゴシック" w:hAnsi="Times New Roman" w:hint="eastAsia"/>
                <w:color w:val="000000"/>
                <w:spacing w:val="16"/>
                <w:kern w:val="0"/>
                <w:szCs w:val="21"/>
                <w:u w:val="single"/>
              </w:rPr>
              <w:t xml:space="preserve"> 　円</w:t>
            </w:r>
          </w:p>
          <w:p w:rsidR="002B4949" w:rsidRDefault="002B4949" w:rsidP="008A02AD">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Ｆ：Ａの期間後２か月間の前年同期</w:t>
            </w:r>
            <w:r w:rsidRPr="00C35FF6">
              <w:rPr>
                <w:rFonts w:ascii="ＭＳ ゴシック" w:eastAsia="ＭＳ ゴシック" w:hAnsi="ＭＳ ゴシック" w:cs="ＭＳ ゴシック" w:hint="eastAsia"/>
                <w:color w:val="000000"/>
                <w:kern w:val="0"/>
                <w:szCs w:val="21"/>
              </w:rPr>
              <w:t>の</w:t>
            </w:r>
            <w:r>
              <w:rPr>
                <w:rFonts w:ascii="ＭＳ ゴシック" w:eastAsia="ＭＳ ゴシック" w:hAnsi="ＭＳ ゴシック" w:cs="ＭＳ ゴシック" w:hint="eastAsia"/>
                <w:color w:val="000000"/>
                <w:kern w:val="0"/>
                <w:szCs w:val="21"/>
              </w:rPr>
              <w:t>指定業種に属する事業の売上高</w:t>
            </w:r>
            <w:r w:rsidRPr="00C35FF6">
              <w:rPr>
                <w:rFonts w:ascii="ＭＳ ゴシック" w:eastAsia="ＭＳ ゴシック" w:hAnsi="ＭＳ ゴシック" w:cs="ＭＳ ゴシック" w:hint="eastAsia"/>
                <w:color w:val="000000"/>
                <w:kern w:val="0"/>
                <w:szCs w:val="21"/>
              </w:rPr>
              <w:t>等</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00DB4E9E">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2B4949" w:rsidRPr="00D43353" w:rsidRDefault="002B4949" w:rsidP="008A02AD">
            <w:pPr>
              <w:suppressAutoHyphens/>
              <w:kinsoku w:val="0"/>
              <w:overflowPunct w:val="0"/>
              <w:autoSpaceDE w:val="0"/>
              <w:autoSpaceDN w:val="0"/>
              <w:adjustRightInd w:val="0"/>
              <w:spacing w:line="260" w:lineRule="exact"/>
              <w:jc w:val="left"/>
              <w:textAlignment w:val="baseline"/>
              <w:rPr>
                <w:rFonts w:ascii="ＭＳ ゴシック" w:hAnsi="ＭＳ ゴシック"/>
                <w:color w:val="000000"/>
                <w:kern w:val="0"/>
              </w:rPr>
            </w:pPr>
            <w:r>
              <w:rPr>
                <w:rFonts w:ascii="ＭＳ ゴシック" w:eastAsia="ＭＳ ゴシック" w:hAnsi="ＭＳ ゴシック" w:cs="ＭＳ ゴシック" w:hint="eastAsia"/>
                <w:color w:val="000000"/>
                <w:kern w:val="0"/>
                <w:szCs w:val="21"/>
              </w:rPr>
              <w:t xml:space="preserve">　　Ｈ：Ａの期間後２か月間の前年同期の全体の売上高等</w:t>
            </w:r>
            <w:r w:rsidRPr="00F127D7">
              <w:rPr>
                <w:rFonts w:ascii="ＭＳ ゴシック" w:eastAsia="ＭＳ ゴシック" w:hAnsi="ＭＳ ゴシック" w:cs="ＭＳ ゴシック" w:hint="eastAsia"/>
                <w:color w:val="000000"/>
                <w:kern w:val="0"/>
                <w:szCs w:val="21"/>
              </w:rPr>
              <w:t xml:space="preserve"> </w:t>
            </w:r>
            <w:r w:rsidRPr="00365E88">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w:t>
            </w:r>
            <w:r w:rsidR="00DB4E9E">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円</w:t>
            </w:r>
          </w:p>
          <w:p w:rsidR="002B4949" w:rsidRDefault="002B4949" w:rsidP="008A02AD">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（２）企業全体の売上高等の減少率</w:t>
            </w:r>
          </w:p>
          <w:p w:rsidR="002B4949" w:rsidRDefault="002B4949" w:rsidP="008A02AD">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u w:val="single"/>
              </w:rPr>
              <w:t>（Ｄ＋Ｈ）－（Ｃ＋Ｇ</w:t>
            </w:r>
            <w:r w:rsidRPr="00D43353">
              <w:rPr>
                <w:rFonts w:ascii="ＭＳ ゴシック" w:eastAsia="ＭＳ ゴシック" w:hAnsi="Times New Roman" w:hint="eastAsia"/>
                <w:color w:val="000000"/>
                <w:spacing w:val="16"/>
                <w:kern w:val="0"/>
                <w:szCs w:val="21"/>
                <w:u w:val="single"/>
              </w:rPr>
              <w:t>）</w:t>
            </w:r>
          </w:p>
          <w:p w:rsidR="002B4949" w:rsidRDefault="002B4949" w:rsidP="008A02AD">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hint="eastAsia"/>
                <w:color w:val="000000"/>
                <w:spacing w:val="16"/>
                <w:kern w:val="0"/>
                <w:szCs w:val="21"/>
              </w:rPr>
              <w:t xml:space="preserve">　　　　　　　　Ｄ＋Ｈ　　　　×100　　　　　　　　　　</w:t>
            </w:r>
            <w:r w:rsidRPr="00AC2C2C">
              <w:rPr>
                <w:rFonts w:ascii="ＭＳ ゴシック" w:eastAsia="ＭＳ ゴシック" w:hAnsi="Times New Roman" w:hint="eastAsia"/>
                <w:color w:val="000000"/>
                <w:spacing w:val="16"/>
                <w:kern w:val="0"/>
                <w:szCs w:val="21"/>
                <w:u w:val="single"/>
              </w:rPr>
              <w:t>減少率</w:t>
            </w:r>
            <w:r>
              <w:rPr>
                <w:rFonts w:ascii="ＭＳ ゴシック" w:eastAsia="ＭＳ ゴシック" w:hAnsi="Times New Roman" w:hint="eastAsia"/>
                <w:color w:val="000000"/>
                <w:spacing w:val="16"/>
                <w:kern w:val="0"/>
                <w:szCs w:val="21"/>
                <w:u w:val="single"/>
              </w:rPr>
              <w:t xml:space="preserve">　　　　％</w:t>
            </w:r>
          </w:p>
          <w:p w:rsidR="002B4949" w:rsidRDefault="002B4949" w:rsidP="008A02AD">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hint="eastAsia"/>
                <w:color w:val="000000"/>
                <w:spacing w:val="16"/>
                <w:kern w:val="0"/>
                <w:szCs w:val="21"/>
              </w:rPr>
              <w:t xml:space="preserve">　 Ｇ：Ａの期間後２か月間の全体の売上高等　</w:t>
            </w:r>
            <w:r>
              <w:rPr>
                <w:rFonts w:ascii="ＭＳ ゴシック" w:eastAsia="ＭＳ ゴシック" w:hAnsi="Times New Roman" w:hint="eastAsia"/>
                <w:color w:val="000000"/>
                <w:spacing w:val="16"/>
                <w:kern w:val="0"/>
                <w:szCs w:val="21"/>
                <w:u w:val="single"/>
              </w:rPr>
              <w:t xml:space="preserve">　　　　      　　</w:t>
            </w:r>
            <w:r w:rsidR="00DB4E9E">
              <w:rPr>
                <w:rFonts w:ascii="ＭＳ ゴシック" w:eastAsia="ＭＳ ゴシック" w:hAnsi="Times New Roman" w:hint="eastAsia"/>
                <w:color w:val="000000"/>
                <w:spacing w:val="16"/>
                <w:kern w:val="0"/>
                <w:szCs w:val="21"/>
                <w:u w:val="single"/>
              </w:rPr>
              <w:t xml:space="preserve">　</w:t>
            </w:r>
            <w:r>
              <w:rPr>
                <w:rFonts w:ascii="ＭＳ ゴシック" w:eastAsia="ＭＳ ゴシック" w:hAnsi="Times New Roman" w:hint="eastAsia"/>
                <w:color w:val="000000"/>
                <w:spacing w:val="16"/>
                <w:kern w:val="0"/>
                <w:szCs w:val="21"/>
                <w:u w:val="single"/>
              </w:rPr>
              <w:t xml:space="preserve">　円</w:t>
            </w:r>
          </w:p>
          <w:p w:rsidR="002B4949" w:rsidRDefault="002B4949" w:rsidP="007851C9">
            <w:pPr>
              <w:suppressAutoHyphens/>
              <w:kinsoku w:val="0"/>
              <w:overflowPunct w:val="0"/>
              <w:autoSpaceDE w:val="0"/>
              <w:autoSpaceDN w:val="0"/>
              <w:adjustRightInd w:val="0"/>
              <w:spacing w:line="260" w:lineRule="exact"/>
              <w:ind w:firstLineChars="150" w:firstLine="363"/>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hint="eastAsia"/>
                <w:color w:val="000000"/>
                <w:spacing w:val="16"/>
                <w:kern w:val="0"/>
                <w:szCs w:val="21"/>
              </w:rPr>
              <w:t xml:space="preserve">Ｈ：Ａの期間後２か月間の前年同期の全体の売上高等　</w:t>
            </w:r>
            <w:r>
              <w:rPr>
                <w:rFonts w:ascii="ＭＳ ゴシック" w:eastAsia="ＭＳ ゴシック" w:hAnsi="Times New Roman" w:hint="eastAsia"/>
                <w:color w:val="000000"/>
                <w:spacing w:val="16"/>
                <w:kern w:val="0"/>
                <w:szCs w:val="21"/>
                <w:u w:val="single"/>
              </w:rPr>
              <w:t xml:space="preserve">　　　　　　    </w:t>
            </w:r>
            <w:r w:rsidR="00DB4E9E">
              <w:rPr>
                <w:rFonts w:ascii="ＭＳ ゴシック" w:eastAsia="ＭＳ ゴシック" w:hAnsi="Times New Roman" w:hint="eastAsia"/>
                <w:color w:val="000000"/>
                <w:spacing w:val="16"/>
                <w:kern w:val="0"/>
                <w:szCs w:val="21"/>
                <w:u w:val="single"/>
              </w:rPr>
              <w:t xml:space="preserve">　　</w:t>
            </w:r>
            <w:r>
              <w:rPr>
                <w:rFonts w:ascii="ＭＳ ゴシック" w:eastAsia="ＭＳ ゴシック" w:hAnsi="Times New Roman" w:hint="eastAsia"/>
                <w:color w:val="000000"/>
                <w:spacing w:val="16"/>
                <w:kern w:val="0"/>
                <w:szCs w:val="21"/>
                <w:u w:val="single"/>
              </w:rPr>
              <w:t xml:space="preserve">  　円</w:t>
            </w:r>
          </w:p>
          <w:p w:rsidR="006D744E" w:rsidRPr="00D43353" w:rsidRDefault="006D744E" w:rsidP="006D744E">
            <w:pPr>
              <w:suppressAutoHyphens/>
              <w:kinsoku w:val="0"/>
              <w:overflowPunct w:val="0"/>
              <w:autoSpaceDE w:val="0"/>
              <w:autoSpaceDN w:val="0"/>
              <w:adjustRightInd w:val="0"/>
              <w:spacing w:line="260" w:lineRule="exact"/>
              <w:jc w:val="left"/>
              <w:textAlignment w:val="baseline"/>
              <w:rPr>
                <w:rFonts w:ascii="ＭＳ ゴシック" w:hAnsi="Times New Roman"/>
                <w:color w:val="000000"/>
                <w:spacing w:val="16"/>
                <w:kern w:val="0"/>
              </w:rPr>
            </w:pPr>
          </w:p>
        </w:tc>
      </w:tr>
      <w:tr w:rsidR="006D744E" w:rsidRPr="00C35FF6" w:rsidTr="006D744E">
        <w:trPr>
          <w:trHeight w:val="2117"/>
        </w:trPr>
        <w:tc>
          <w:tcPr>
            <w:tcW w:w="10632" w:type="dxa"/>
            <w:tcBorders>
              <w:top w:val="single" w:sz="4" w:space="0" w:color="auto"/>
              <w:left w:val="single" w:sz="4" w:space="0" w:color="000000"/>
              <w:bottom w:val="single" w:sz="4" w:space="0" w:color="000000"/>
              <w:right w:val="single" w:sz="4" w:space="0" w:color="000000"/>
            </w:tcBorders>
          </w:tcPr>
          <w:p w:rsidR="006D744E" w:rsidRDefault="006D744E" w:rsidP="006D744E">
            <w:pPr>
              <w:spacing w:line="0" w:lineRule="atLeast"/>
              <w:rPr>
                <w:rFonts w:asciiTheme="majorEastAsia" w:eastAsia="SimSun" w:hAnsiTheme="majorEastAsia"/>
                <w:lang w:eastAsia="zh-CN"/>
              </w:rPr>
            </w:pPr>
          </w:p>
          <w:p w:rsidR="006D744E" w:rsidRPr="002A55C2" w:rsidRDefault="006D744E" w:rsidP="006D744E">
            <w:pPr>
              <w:spacing w:line="0" w:lineRule="atLeast"/>
              <w:rPr>
                <w:rFonts w:asciiTheme="majorEastAsia" w:eastAsiaTheme="majorEastAsia" w:hAnsiTheme="majorEastAsia"/>
              </w:rPr>
            </w:pPr>
            <w:r>
              <w:rPr>
                <w:rFonts w:asciiTheme="majorEastAsia" w:eastAsiaTheme="majorEastAsia" w:hAnsiTheme="majorEastAsia" w:hint="eastAsia"/>
                <w:lang w:eastAsia="zh-CN"/>
              </w:rPr>
              <w:t>羽</w:t>
            </w:r>
            <w:r w:rsidR="00A81D5C">
              <w:rPr>
                <w:rFonts w:asciiTheme="majorEastAsia" w:eastAsiaTheme="majorEastAsia" w:hAnsiTheme="majorEastAsia" w:hint="eastAsia"/>
                <w:lang w:eastAsia="zh-CN"/>
              </w:rPr>
              <w:t>都経</w:t>
            </w:r>
            <w:r w:rsidRPr="002A55C2">
              <w:rPr>
                <w:rFonts w:asciiTheme="majorEastAsia" w:eastAsiaTheme="majorEastAsia" w:hAnsiTheme="majorEastAsia" w:hint="eastAsia"/>
                <w:lang w:eastAsia="zh-CN"/>
              </w:rPr>
              <w:t>第　　　　　　　号</w:t>
            </w:r>
          </w:p>
          <w:p w:rsidR="006D744E" w:rsidRPr="002A55C2" w:rsidRDefault="006D744E" w:rsidP="006D744E">
            <w:pPr>
              <w:spacing w:line="0" w:lineRule="atLeast"/>
              <w:rPr>
                <w:rFonts w:asciiTheme="majorEastAsia" w:eastAsiaTheme="majorEastAsia" w:hAnsiTheme="majorEastAsia"/>
                <w:lang w:eastAsia="zh-CN"/>
              </w:rPr>
            </w:pPr>
            <w:r w:rsidRPr="002A55C2">
              <w:rPr>
                <w:rFonts w:asciiTheme="majorEastAsia" w:eastAsiaTheme="majorEastAsia" w:hAnsiTheme="majorEastAsia" w:hint="eastAsia"/>
                <w:lang w:eastAsia="zh-CN"/>
              </w:rPr>
              <w:t xml:space="preserve">　</w:t>
            </w:r>
            <w:r>
              <w:rPr>
                <w:rFonts w:asciiTheme="majorEastAsia" w:eastAsiaTheme="majorEastAsia" w:hAnsiTheme="majorEastAsia" w:hint="eastAsia"/>
                <w:lang w:eastAsia="zh-CN"/>
              </w:rPr>
              <w:t>令和</w:t>
            </w:r>
            <w:r w:rsidRPr="002A55C2">
              <w:rPr>
                <w:rFonts w:asciiTheme="majorEastAsia" w:eastAsiaTheme="majorEastAsia" w:hAnsiTheme="majorEastAsia" w:hint="eastAsia"/>
                <w:lang w:eastAsia="zh-CN"/>
              </w:rPr>
              <w:t xml:space="preserve">　　　年　　　月　　　日</w:t>
            </w:r>
          </w:p>
          <w:p w:rsidR="006D744E" w:rsidRPr="002A55C2" w:rsidRDefault="006D744E" w:rsidP="006D744E">
            <w:pPr>
              <w:spacing w:line="0" w:lineRule="atLeast"/>
              <w:rPr>
                <w:rFonts w:asciiTheme="majorEastAsia" w:eastAsiaTheme="majorEastAsia" w:hAnsiTheme="majorEastAsia"/>
              </w:rPr>
            </w:pPr>
            <w:r w:rsidRPr="002A55C2">
              <w:rPr>
                <w:rFonts w:asciiTheme="majorEastAsia" w:eastAsiaTheme="majorEastAsia" w:hAnsiTheme="majorEastAsia" w:hint="eastAsia"/>
                <w:lang w:eastAsia="zh-CN"/>
              </w:rPr>
              <w:t xml:space="preserve">　</w:t>
            </w:r>
            <w:r w:rsidRPr="002A55C2">
              <w:rPr>
                <w:rFonts w:asciiTheme="majorEastAsia" w:eastAsiaTheme="majorEastAsia" w:hAnsiTheme="majorEastAsia" w:hint="eastAsia"/>
              </w:rPr>
              <w:t>申請のとおり、相違ないことを認定します。</w:t>
            </w:r>
          </w:p>
          <w:p w:rsidR="006D744E" w:rsidRPr="002A55C2" w:rsidRDefault="006D744E" w:rsidP="006D744E">
            <w:pPr>
              <w:spacing w:line="0" w:lineRule="atLeast"/>
              <w:rPr>
                <w:rFonts w:asciiTheme="majorEastAsia" w:eastAsiaTheme="majorEastAsia" w:hAnsiTheme="majorEastAsia"/>
              </w:rPr>
            </w:pPr>
            <w:r>
              <w:rPr>
                <w:rFonts w:asciiTheme="majorEastAsia" w:eastAsiaTheme="majorEastAsia" w:hAnsiTheme="majorEastAsia" w:hint="eastAsia"/>
              </w:rPr>
              <w:t>（注）本認定書の有効期間</w:t>
            </w:r>
            <w:r w:rsidRPr="002A55C2">
              <w:rPr>
                <w:rFonts w:asciiTheme="majorEastAsia" w:eastAsiaTheme="majorEastAsia" w:hAnsiTheme="majorEastAsia" w:hint="eastAsia"/>
              </w:rPr>
              <w:t>：</w:t>
            </w:r>
            <w:r>
              <w:rPr>
                <w:rFonts w:asciiTheme="majorEastAsia" w:eastAsiaTheme="majorEastAsia" w:hAnsiTheme="majorEastAsia" w:hint="eastAsia"/>
              </w:rPr>
              <w:t>令和</w:t>
            </w:r>
            <w:r w:rsidRPr="002A55C2">
              <w:rPr>
                <w:rFonts w:asciiTheme="majorEastAsia" w:eastAsiaTheme="majorEastAsia" w:hAnsiTheme="majorEastAsia" w:hint="eastAsia"/>
              </w:rPr>
              <w:t xml:space="preserve">　 　年　　 月　　 日から</w:t>
            </w:r>
            <w:r>
              <w:rPr>
                <w:rFonts w:asciiTheme="majorEastAsia" w:eastAsiaTheme="majorEastAsia" w:hAnsiTheme="majorEastAsia" w:hint="eastAsia"/>
              </w:rPr>
              <w:t>令和</w:t>
            </w:r>
            <w:r w:rsidRPr="002A55C2">
              <w:rPr>
                <w:rFonts w:asciiTheme="majorEastAsia" w:eastAsiaTheme="majorEastAsia" w:hAnsiTheme="majorEastAsia" w:hint="eastAsia"/>
              </w:rPr>
              <w:t xml:space="preserve">　 　年　 　月　 　日まで</w:t>
            </w:r>
          </w:p>
          <w:p w:rsidR="006D744E" w:rsidRPr="002A55C2" w:rsidRDefault="006D744E" w:rsidP="006D744E">
            <w:pPr>
              <w:spacing w:line="0" w:lineRule="atLeast"/>
              <w:rPr>
                <w:rFonts w:asciiTheme="majorEastAsia" w:eastAsiaTheme="majorEastAsia" w:hAnsiTheme="majorEastAsia"/>
              </w:rPr>
            </w:pPr>
          </w:p>
          <w:p w:rsidR="006D744E" w:rsidRPr="006D744E" w:rsidRDefault="006D744E" w:rsidP="006D744E">
            <w:pPr>
              <w:spacing w:line="0" w:lineRule="atLeast"/>
              <w:ind w:firstLineChars="1600" w:firstLine="3360"/>
              <w:rPr>
                <w:rFonts w:asciiTheme="majorEastAsia" w:eastAsiaTheme="majorEastAsia" w:hAnsiTheme="majorEastAsia"/>
              </w:rPr>
            </w:pPr>
            <w:r w:rsidRPr="002A55C2">
              <w:rPr>
                <w:rFonts w:asciiTheme="majorEastAsia" w:eastAsiaTheme="majorEastAsia" w:hAnsiTheme="majorEastAsia" w:hint="eastAsia"/>
              </w:rPr>
              <w:t xml:space="preserve">認定者名　羽曳野市長　　　</w:t>
            </w:r>
            <w:r>
              <w:rPr>
                <w:rFonts w:asciiTheme="majorEastAsia" w:eastAsiaTheme="majorEastAsia" w:hAnsiTheme="majorEastAsia" w:hint="eastAsia"/>
              </w:rPr>
              <w:t>山　入　端　創　　　印</w:t>
            </w:r>
          </w:p>
        </w:tc>
      </w:tr>
    </w:tbl>
    <w:p w:rsidR="006D744E" w:rsidRDefault="006D744E"/>
    <w:p w:rsidR="001E3944" w:rsidRDefault="00323631">
      <w:r>
        <w:rPr>
          <w:noProof/>
        </w:rPr>
        <w:pict>
          <v:shapetype id="_x0000_t202" coordsize="21600,21600" o:spt="202" path="m,l,21600r21600,l21600,xe">
            <v:stroke joinstyle="miter"/>
            <v:path gradientshapeok="t" o:connecttype="rect"/>
          </v:shapetype>
          <v:shape id="_x0000_s1027" type="#_x0000_t202" style="position:absolute;left:0;text-align:left;margin-left:-26.95pt;margin-top:.75pt;width:535.85pt;height:107.55pt;z-index:251658240;mso-position-horizontal-relative:text;mso-position-vertical-relative:text;mso-width-relative:margin;mso-height-relative:margin" filled="f" stroked="f" strokecolor="white">
            <v:textbox style="mso-next-textbox:#_x0000_s1027">
              <w:txbxContent>
                <w:p w:rsidR="008A02AD" w:rsidRDefault="008A02AD" w:rsidP="00D9638A">
                  <w:pPr>
                    <w:suppressAutoHyphens/>
                    <w:kinsoku w:val="0"/>
                    <w:wordWrap w:val="0"/>
                    <w:overflowPunct w:val="0"/>
                    <w:autoSpaceDE w:val="0"/>
                    <w:autoSpaceDN w:val="0"/>
                    <w:adjustRightInd w:val="0"/>
                    <w:spacing w:line="240" w:lineRule="exact"/>
                    <w:ind w:leftChars="-66" w:left="139" w:hangingChars="115" w:hanging="278"/>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（注１）本様式は、指定業種に属する事業の売上高等の減少が申請者全体の売上高等に相当程度の影響を与えていることによって、申請者全体の売上高等が認定基準を満たす場合に使用する。</w:t>
                  </w:r>
                </w:p>
                <w:p w:rsidR="008A02AD" w:rsidRPr="00D43353" w:rsidRDefault="008A02AD" w:rsidP="00D9638A">
                  <w:pPr>
                    <w:suppressAutoHyphens/>
                    <w:kinsoku w:val="0"/>
                    <w:wordWrap w:val="0"/>
                    <w:overflowPunct w:val="0"/>
                    <w:autoSpaceDE w:val="0"/>
                    <w:autoSpaceDN w:val="0"/>
                    <w:adjustRightInd w:val="0"/>
                    <w:spacing w:line="240" w:lineRule="exact"/>
                    <w:ind w:leftChars="-66" w:left="102" w:hangingChars="115" w:hanging="241"/>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（注２）本葉とは別に、円高の影響による経営の安定の支障について具体的な内容を記載した書面を添付する。</w:t>
                  </w:r>
                </w:p>
                <w:p w:rsidR="008A02AD" w:rsidRDefault="00091CE5" w:rsidP="00D9638A">
                  <w:pPr>
                    <w:suppressAutoHyphens/>
                    <w:kinsoku w:val="0"/>
                    <w:wordWrap w:val="0"/>
                    <w:overflowPunct w:val="0"/>
                    <w:autoSpaceDE w:val="0"/>
                    <w:autoSpaceDN w:val="0"/>
                    <w:adjustRightInd w:val="0"/>
                    <w:spacing w:line="240" w:lineRule="exact"/>
                    <w:ind w:leftChars="-66" w:left="102" w:hangingChars="115" w:hanging="241"/>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（注３）下線</w:t>
                  </w:r>
                  <w:r w:rsidR="008A02AD">
                    <w:rPr>
                      <w:rFonts w:ascii="ＭＳ ゴシック" w:eastAsia="ＭＳ ゴシック" w:hAnsi="ＭＳ ゴシック" w:cs="ＭＳ ゴシック" w:hint="eastAsia"/>
                      <w:color w:val="000000"/>
                      <w:kern w:val="0"/>
                      <w:szCs w:val="21"/>
                    </w:rPr>
                    <w:t>には、「販売数量の減少」又は「売上高の減少」等を入れる。</w:t>
                  </w:r>
                </w:p>
                <w:p w:rsidR="008A02AD" w:rsidRDefault="008A02AD" w:rsidP="00D9638A">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（留意事項）</w:t>
                  </w:r>
                </w:p>
                <w:p w:rsidR="008A02AD" w:rsidRDefault="008A02AD" w:rsidP="00D9638A">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8A02AD" w:rsidRDefault="008A02AD" w:rsidP="00D9638A">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rsidR="008A02AD" w:rsidRDefault="008A02AD" w:rsidP="00D9638A">
                  <w:pPr>
                    <w:suppressAutoHyphens/>
                    <w:wordWrap w:val="0"/>
                    <w:ind w:left="862" w:hanging="862"/>
                    <w:jc w:val="left"/>
                    <w:textAlignment w:val="baseline"/>
                    <w:rPr>
                      <w:rFonts w:ascii="ＭＳ ゴシック" w:eastAsia="ＭＳ ゴシック" w:hAnsi="Times New Roman"/>
                      <w:color w:val="000000"/>
                      <w:spacing w:val="16"/>
                      <w:kern w:val="0"/>
                      <w:szCs w:val="21"/>
                    </w:rPr>
                  </w:pPr>
                </w:p>
                <w:p w:rsidR="008A02AD" w:rsidRDefault="008A02AD" w:rsidP="00D9638A">
                  <w:pPr>
                    <w:suppressAutoHyphens/>
                    <w:wordWrap w:val="0"/>
                    <w:ind w:left="862" w:hanging="862"/>
                    <w:jc w:val="left"/>
                    <w:textAlignment w:val="baseline"/>
                    <w:rPr>
                      <w:rFonts w:ascii="ＭＳ ゴシック" w:eastAsia="ＭＳ ゴシック" w:hAnsi="Times New Roman"/>
                      <w:color w:val="000000"/>
                      <w:spacing w:val="16"/>
                      <w:kern w:val="0"/>
                      <w:szCs w:val="21"/>
                    </w:rPr>
                  </w:pPr>
                </w:p>
                <w:p w:rsidR="008A02AD" w:rsidRDefault="008A02AD" w:rsidP="00D9638A">
                  <w:pPr>
                    <w:suppressAutoHyphens/>
                    <w:wordWrap w:val="0"/>
                    <w:ind w:left="862" w:hanging="862"/>
                    <w:jc w:val="left"/>
                    <w:textAlignment w:val="baseline"/>
                    <w:rPr>
                      <w:rFonts w:ascii="ＭＳ ゴシック" w:eastAsia="ＭＳ ゴシック" w:hAnsi="Times New Roman"/>
                      <w:color w:val="000000"/>
                      <w:spacing w:val="16"/>
                      <w:kern w:val="0"/>
                      <w:szCs w:val="21"/>
                    </w:rPr>
                  </w:pPr>
                </w:p>
                <w:p w:rsidR="008A02AD" w:rsidRPr="00EF5389" w:rsidRDefault="008A02AD" w:rsidP="00D9638A">
                  <w:pPr>
                    <w:suppressAutoHyphens/>
                    <w:wordWrap w:val="0"/>
                    <w:ind w:left="862" w:hanging="862"/>
                    <w:jc w:val="left"/>
                    <w:textAlignment w:val="baseline"/>
                    <w:rPr>
                      <w:rFonts w:ascii="ＭＳ ゴシック" w:eastAsia="ＭＳ ゴシック" w:hAnsi="Times New Roman"/>
                      <w:color w:val="000000"/>
                      <w:spacing w:val="16"/>
                      <w:kern w:val="0"/>
                      <w:szCs w:val="21"/>
                    </w:rPr>
                  </w:pPr>
                </w:p>
              </w:txbxContent>
            </v:textbox>
          </v:shape>
        </w:pict>
      </w:r>
    </w:p>
    <w:p w:rsidR="00D9638A" w:rsidRDefault="00D9638A"/>
    <w:p w:rsidR="00D9638A" w:rsidRDefault="00D9638A"/>
    <w:p w:rsidR="00D9638A" w:rsidRDefault="00D9638A"/>
    <w:p w:rsidR="00D9638A" w:rsidRDefault="00D9638A"/>
    <w:p w:rsidR="00D9638A" w:rsidRDefault="00D9638A"/>
    <w:p w:rsidR="008C0C7B" w:rsidRDefault="008C0C7B"/>
    <w:sectPr w:rsidR="008C0C7B" w:rsidSect="009411BF">
      <w:pgSz w:w="11906" w:h="16838"/>
      <w:pgMar w:top="426" w:right="1080" w:bottom="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3DC" w:rsidRDefault="00A823DC" w:rsidP="002C403A">
      <w:r>
        <w:separator/>
      </w:r>
    </w:p>
  </w:endnote>
  <w:endnote w:type="continuationSeparator" w:id="0">
    <w:p w:rsidR="00A823DC" w:rsidRDefault="00A823DC" w:rsidP="002C4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3DC" w:rsidRDefault="00A823DC" w:rsidP="002C403A">
      <w:r>
        <w:separator/>
      </w:r>
    </w:p>
  </w:footnote>
  <w:footnote w:type="continuationSeparator" w:id="0">
    <w:p w:rsidR="00A823DC" w:rsidRDefault="00A823DC" w:rsidP="002C40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B4949"/>
    <w:rsid w:val="000065C8"/>
    <w:rsid w:val="0008002D"/>
    <w:rsid w:val="00091CE5"/>
    <w:rsid w:val="0009706A"/>
    <w:rsid w:val="000A4925"/>
    <w:rsid w:val="000C7E33"/>
    <w:rsid w:val="000F64A7"/>
    <w:rsid w:val="001803BB"/>
    <w:rsid w:val="001A0756"/>
    <w:rsid w:val="001E3944"/>
    <w:rsid w:val="002B4949"/>
    <w:rsid w:val="002C1505"/>
    <w:rsid w:val="002C403A"/>
    <w:rsid w:val="00323631"/>
    <w:rsid w:val="00357811"/>
    <w:rsid w:val="003A5E24"/>
    <w:rsid w:val="003A6FAF"/>
    <w:rsid w:val="003C04FE"/>
    <w:rsid w:val="003C15C9"/>
    <w:rsid w:val="004046E8"/>
    <w:rsid w:val="004D3DC8"/>
    <w:rsid w:val="00576D6A"/>
    <w:rsid w:val="00620744"/>
    <w:rsid w:val="006D744E"/>
    <w:rsid w:val="007309F4"/>
    <w:rsid w:val="00770620"/>
    <w:rsid w:val="007851C9"/>
    <w:rsid w:val="00812A9E"/>
    <w:rsid w:val="0084662C"/>
    <w:rsid w:val="00872484"/>
    <w:rsid w:val="008905DD"/>
    <w:rsid w:val="00892563"/>
    <w:rsid w:val="008A02AD"/>
    <w:rsid w:val="008C0C7B"/>
    <w:rsid w:val="008E68E3"/>
    <w:rsid w:val="009411BF"/>
    <w:rsid w:val="00970199"/>
    <w:rsid w:val="009D3019"/>
    <w:rsid w:val="00A03350"/>
    <w:rsid w:val="00A06156"/>
    <w:rsid w:val="00A13FD0"/>
    <w:rsid w:val="00A73E07"/>
    <w:rsid w:val="00A76CEA"/>
    <w:rsid w:val="00A81D5C"/>
    <w:rsid w:val="00A823DC"/>
    <w:rsid w:val="00BA025F"/>
    <w:rsid w:val="00BC18CD"/>
    <w:rsid w:val="00C137B3"/>
    <w:rsid w:val="00CC79D8"/>
    <w:rsid w:val="00D417D8"/>
    <w:rsid w:val="00D9638A"/>
    <w:rsid w:val="00DA2992"/>
    <w:rsid w:val="00DB4E9E"/>
    <w:rsid w:val="00DD08D3"/>
    <w:rsid w:val="00DF4F0C"/>
    <w:rsid w:val="00EC3DAF"/>
    <w:rsid w:val="00EC505B"/>
    <w:rsid w:val="00EF3769"/>
    <w:rsid w:val="00F00682"/>
    <w:rsid w:val="00F76370"/>
    <w:rsid w:val="00FF42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6A9F8B20-D051-4DBE-9563-BA3E38A0F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494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2B4949"/>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2B4949"/>
    <w:rPr>
      <w:rFonts w:ascii="ＭＳ ゴシック" w:eastAsia="ＭＳ ゴシック" w:hAnsi="ＭＳ ゴシック" w:cs="ＭＳ ゴシック"/>
      <w:color w:val="000000"/>
      <w:kern w:val="0"/>
      <w:szCs w:val="21"/>
    </w:rPr>
  </w:style>
  <w:style w:type="paragraph" w:styleId="a5">
    <w:name w:val="List Paragraph"/>
    <w:basedOn w:val="a"/>
    <w:uiPriority w:val="34"/>
    <w:qFormat/>
    <w:rsid w:val="002B4949"/>
    <w:pPr>
      <w:ind w:leftChars="400" w:left="840"/>
    </w:pPr>
  </w:style>
  <w:style w:type="paragraph" w:styleId="a6">
    <w:name w:val="header"/>
    <w:basedOn w:val="a"/>
    <w:link w:val="a7"/>
    <w:uiPriority w:val="99"/>
    <w:unhideWhenUsed/>
    <w:rsid w:val="002C403A"/>
    <w:pPr>
      <w:tabs>
        <w:tab w:val="center" w:pos="4252"/>
        <w:tab w:val="right" w:pos="8504"/>
      </w:tabs>
      <w:snapToGrid w:val="0"/>
    </w:pPr>
  </w:style>
  <w:style w:type="character" w:customStyle="1" w:styleId="a7">
    <w:name w:val="ヘッダー (文字)"/>
    <w:basedOn w:val="a0"/>
    <w:link w:val="a6"/>
    <w:uiPriority w:val="99"/>
    <w:rsid w:val="002C403A"/>
    <w:rPr>
      <w:rFonts w:ascii="Century" w:eastAsia="ＭＳ 明朝" w:hAnsi="Century" w:cs="Times New Roman"/>
      <w:szCs w:val="24"/>
    </w:rPr>
  </w:style>
  <w:style w:type="paragraph" w:styleId="a8">
    <w:name w:val="footer"/>
    <w:basedOn w:val="a"/>
    <w:link w:val="a9"/>
    <w:uiPriority w:val="99"/>
    <w:unhideWhenUsed/>
    <w:rsid w:val="002C403A"/>
    <w:pPr>
      <w:tabs>
        <w:tab w:val="center" w:pos="4252"/>
        <w:tab w:val="right" w:pos="8504"/>
      </w:tabs>
      <w:snapToGrid w:val="0"/>
    </w:pPr>
  </w:style>
  <w:style w:type="character" w:customStyle="1" w:styleId="a9">
    <w:name w:val="フッター (文字)"/>
    <w:basedOn w:val="a0"/>
    <w:link w:val="a8"/>
    <w:uiPriority w:val="99"/>
    <w:rsid w:val="002C403A"/>
    <w:rPr>
      <w:rFonts w:ascii="Century" w:eastAsia="ＭＳ 明朝" w:hAnsi="Century" w:cs="Times New Roman"/>
      <w:szCs w:val="24"/>
    </w:rPr>
  </w:style>
  <w:style w:type="paragraph" w:styleId="aa">
    <w:name w:val="Balloon Text"/>
    <w:basedOn w:val="a"/>
    <w:link w:val="ab"/>
    <w:uiPriority w:val="99"/>
    <w:semiHidden/>
    <w:unhideWhenUsed/>
    <w:rsid w:val="00DF4F0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F4F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2</Pages>
  <Words>226</Words>
  <Characters>1293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habikino city</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u-sangyou</dc:creator>
  <cp:lastModifiedBy>青谷　圭馬</cp:lastModifiedBy>
  <cp:revision>40</cp:revision>
  <cp:lastPrinted>2023-05-25T05:04:00Z</cp:lastPrinted>
  <dcterms:created xsi:type="dcterms:W3CDTF">2012-11-01T06:05:00Z</dcterms:created>
  <dcterms:modified xsi:type="dcterms:W3CDTF">2023-05-25T05:05:00Z</dcterms:modified>
</cp:coreProperties>
</file>