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ayout w:type="fixed"/>
        <w:tblLook w:val="04A0" w:firstRow="1" w:lastRow="0" w:firstColumn="1" w:lastColumn="0" w:noHBand="0" w:noVBand="1"/>
      </w:tblPr>
      <w:tblGrid>
        <w:gridCol w:w="3222"/>
        <w:gridCol w:w="3224"/>
        <w:gridCol w:w="3868"/>
      </w:tblGrid>
      <w:tr w:rsidR="00292FF6">
        <w:trPr>
          <w:trHeight w:val="398"/>
        </w:trPr>
        <w:tc>
          <w:tcPr>
            <w:tcW w:w="10314" w:type="dxa"/>
            <w:gridSpan w:val="3"/>
            <w:tcBorders>
              <w:top w:val="single" w:sz="4" w:space="0" w:color="000000"/>
              <w:left w:val="single" w:sz="4" w:space="0" w:color="000000"/>
              <w:bottom w:val="single" w:sz="4" w:space="0" w:color="000000"/>
              <w:right w:val="single" w:sz="4" w:space="0" w:color="000000"/>
            </w:tcBorders>
          </w:tcPr>
          <w:p w:rsidR="00292FF6" w:rsidRDefault="006E48C6">
            <w:pPr>
              <w:spacing w:line="366" w:lineRule="atLeast"/>
              <w:jc w:val="center"/>
              <w:rPr>
                <w:rFonts w:ascii="ＭＳ ゴシック" w:eastAsia="ＭＳ ゴシック" w:hAnsi="ＭＳ ゴシック"/>
                <w:sz w:val="24"/>
              </w:rPr>
            </w:pPr>
            <w:r>
              <w:rPr>
                <w:rFonts w:ascii="ＭＳ ゴシック" w:eastAsia="ＭＳ ゴシック" w:hAnsi="ＭＳ ゴシック"/>
                <w:sz w:val="24"/>
              </w:rPr>
              <w:t>認定権者記載欄</w:t>
            </w:r>
          </w:p>
        </w:tc>
      </w:tr>
      <w:tr w:rsidR="00292FF6">
        <w:trPr>
          <w:trHeight w:val="53"/>
        </w:trPr>
        <w:tc>
          <w:tcPr>
            <w:tcW w:w="3222" w:type="dxa"/>
            <w:tcBorders>
              <w:top w:val="single" w:sz="18" w:space="0" w:color="000000"/>
              <w:left w:val="single" w:sz="18" w:space="0" w:color="000000"/>
              <w:bottom w:val="single" w:sz="18" w:space="0" w:color="000000"/>
              <w:right w:val="single" w:sz="18" w:space="0" w:color="000000"/>
            </w:tcBorders>
          </w:tcPr>
          <w:p w:rsidR="00292FF6" w:rsidRDefault="00292FF6">
            <w:pPr>
              <w:spacing w:line="366" w:lineRule="atLeast"/>
              <w:jc w:val="left"/>
              <w:rPr>
                <w:rFonts w:ascii="ＭＳ ゴシック" w:eastAsia="ＭＳ ゴシック" w:hAnsi="ＭＳ ゴシック"/>
                <w:sz w:val="24"/>
              </w:rPr>
            </w:pPr>
          </w:p>
        </w:tc>
        <w:tc>
          <w:tcPr>
            <w:tcW w:w="3224" w:type="dxa"/>
            <w:tcBorders>
              <w:top w:val="single" w:sz="4" w:space="0" w:color="000000"/>
              <w:left w:val="single" w:sz="18" w:space="0" w:color="000000"/>
              <w:bottom w:val="single" w:sz="4" w:space="0" w:color="000000"/>
              <w:right w:val="single" w:sz="4" w:space="0" w:color="000000"/>
            </w:tcBorders>
          </w:tcPr>
          <w:p w:rsidR="00292FF6" w:rsidRDefault="00292FF6">
            <w:pPr>
              <w:spacing w:line="366" w:lineRule="atLeast"/>
              <w:jc w:val="left"/>
              <w:rPr>
                <w:rFonts w:ascii="ＭＳ ゴシック" w:eastAsia="ＭＳ ゴシック" w:hAnsi="ＭＳ ゴシック"/>
                <w:sz w:val="24"/>
              </w:rPr>
            </w:pPr>
          </w:p>
        </w:tc>
        <w:tc>
          <w:tcPr>
            <w:tcW w:w="3868" w:type="dxa"/>
            <w:tcBorders>
              <w:top w:val="single" w:sz="4" w:space="0" w:color="000000"/>
              <w:left w:val="single" w:sz="4" w:space="0" w:color="000000"/>
              <w:bottom w:val="single" w:sz="4" w:space="0" w:color="000000"/>
              <w:right w:val="single" w:sz="4" w:space="0" w:color="000000"/>
            </w:tcBorders>
          </w:tcPr>
          <w:p w:rsidR="00292FF6" w:rsidRDefault="00292FF6">
            <w:pPr>
              <w:spacing w:line="366" w:lineRule="atLeast"/>
              <w:jc w:val="left"/>
              <w:rPr>
                <w:rFonts w:ascii="ＭＳ ゴシック" w:eastAsia="ＭＳ ゴシック" w:hAnsi="ＭＳ ゴシック"/>
                <w:sz w:val="24"/>
              </w:rPr>
            </w:pPr>
          </w:p>
        </w:tc>
      </w:tr>
      <w:tr w:rsidR="00292FF6">
        <w:trPr>
          <w:trHeight w:val="206"/>
        </w:trPr>
        <w:tc>
          <w:tcPr>
            <w:tcW w:w="3222" w:type="dxa"/>
            <w:tcBorders>
              <w:top w:val="single" w:sz="18" w:space="0" w:color="000000"/>
              <w:left w:val="single" w:sz="4" w:space="0" w:color="000000"/>
              <w:bottom w:val="single" w:sz="4" w:space="0" w:color="000000"/>
              <w:right w:val="single" w:sz="4" w:space="0" w:color="000000"/>
            </w:tcBorders>
          </w:tcPr>
          <w:p w:rsidR="00292FF6" w:rsidRDefault="00292FF6">
            <w:pPr>
              <w:spacing w:line="366" w:lineRule="atLeast"/>
              <w:jc w:val="left"/>
              <w:rPr>
                <w:rFonts w:ascii="ＭＳ ゴシック" w:eastAsia="ＭＳ ゴシック" w:hAnsi="ＭＳ ゴシック"/>
                <w:sz w:val="24"/>
              </w:rPr>
            </w:pPr>
          </w:p>
        </w:tc>
        <w:tc>
          <w:tcPr>
            <w:tcW w:w="3224" w:type="dxa"/>
            <w:tcBorders>
              <w:top w:val="single" w:sz="4" w:space="0" w:color="000000"/>
              <w:left w:val="single" w:sz="4" w:space="0" w:color="000000"/>
              <w:bottom w:val="single" w:sz="4" w:space="0" w:color="000000"/>
              <w:right w:val="single" w:sz="4" w:space="0" w:color="000000"/>
            </w:tcBorders>
          </w:tcPr>
          <w:p w:rsidR="00292FF6" w:rsidRDefault="00292FF6">
            <w:pPr>
              <w:spacing w:line="366" w:lineRule="atLeast"/>
              <w:jc w:val="left"/>
              <w:rPr>
                <w:rFonts w:ascii="ＭＳ ゴシック" w:eastAsia="ＭＳ ゴシック" w:hAnsi="ＭＳ ゴシック"/>
                <w:sz w:val="24"/>
              </w:rPr>
            </w:pPr>
          </w:p>
        </w:tc>
        <w:tc>
          <w:tcPr>
            <w:tcW w:w="3868" w:type="dxa"/>
            <w:tcBorders>
              <w:top w:val="single" w:sz="4" w:space="0" w:color="000000"/>
              <w:left w:val="single" w:sz="4" w:space="0" w:color="000000"/>
              <w:bottom w:val="single" w:sz="4" w:space="0" w:color="000000"/>
              <w:right w:val="single" w:sz="4" w:space="0" w:color="000000"/>
            </w:tcBorders>
          </w:tcPr>
          <w:p w:rsidR="00292FF6" w:rsidRDefault="00292FF6">
            <w:pPr>
              <w:spacing w:line="366" w:lineRule="atLeast"/>
              <w:jc w:val="left"/>
              <w:rPr>
                <w:rFonts w:ascii="ＭＳ ゴシック" w:eastAsia="ＭＳ ゴシック" w:hAnsi="ＭＳ ゴシック"/>
                <w:sz w:val="24"/>
              </w:rPr>
            </w:pPr>
          </w:p>
        </w:tc>
      </w:tr>
    </w:tbl>
    <w:p w:rsidR="00292FF6" w:rsidRDefault="006E48C6">
      <w:pPr>
        <w:spacing w:line="366" w:lineRule="atLeast"/>
        <w:jc w:val="left"/>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様式第５－（ロ）－③</w:t>
      </w:r>
    </w:p>
    <w:tbl>
      <w:tblPr>
        <w:tblW w:w="10318" w:type="dxa"/>
        <w:tblInd w:w="-60" w:type="dxa"/>
        <w:tblLayout w:type="fixed"/>
        <w:tblCellMar>
          <w:left w:w="52" w:type="dxa"/>
          <w:right w:w="52" w:type="dxa"/>
        </w:tblCellMar>
        <w:tblLook w:val="0000" w:firstRow="0" w:lastRow="0" w:firstColumn="0" w:lastColumn="0" w:noHBand="0" w:noVBand="0"/>
      </w:tblPr>
      <w:tblGrid>
        <w:gridCol w:w="10318"/>
      </w:tblGrid>
      <w:tr w:rsidR="00292FF6" w:rsidTr="006E48C6">
        <w:trPr>
          <w:trHeight w:val="11006"/>
        </w:trPr>
        <w:tc>
          <w:tcPr>
            <w:tcW w:w="10318" w:type="dxa"/>
            <w:tcBorders>
              <w:top w:val="single" w:sz="4" w:space="0" w:color="000000"/>
              <w:left w:val="single" w:sz="4" w:space="0" w:color="000000"/>
              <w:bottom w:val="single" w:sz="4" w:space="0" w:color="000000"/>
              <w:right w:val="single" w:sz="4" w:space="0" w:color="000000"/>
            </w:tcBorders>
          </w:tcPr>
          <w:p w:rsidR="00292FF6" w:rsidRDefault="00292FF6">
            <w:pPr>
              <w:spacing w:line="60" w:lineRule="exact"/>
              <w:jc w:val="left"/>
              <w:textAlignment w:val="baseline"/>
              <w:rPr>
                <w:rFonts w:ascii="ＭＳ ゴシック" w:eastAsia="ＭＳ ゴシック" w:hAnsi="ＭＳ ゴシック"/>
                <w:color w:val="000000"/>
                <w:spacing w:val="16"/>
                <w:kern w:val="0"/>
                <w:szCs w:val="21"/>
              </w:rPr>
            </w:pPr>
          </w:p>
          <w:p w:rsidR="00292FF6" w:rsidRDefault="006E48C6">
            <w:pPr>
              <w:spacing w:line="24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中小企業信用保険法第２条第５項第５号の規定による認定申請書（ロ－③）</w:t>
            </w:r>
          </w:p>
          <w:p w:rsidR="00292FF6" w:rsidRDefault="00292FF6">
            <w:pPr>
              <w:spacing w:line="60" w:lineRule="exact"/>
              <w:jc w:val="left"/>
              <w:textAlignment w:val="baseline"/>
              <w:rPr>
                <w:rFonts w:ascii="ＭＳ ゴシック" w:eastAsia="ＭＳ ゴシック" w:hAnsi="ＭＳ ゴシック"/>
                <w:color w:val="000000"/>
                <w:spacing w:val="16"/>
                <w:kern w:val="0"/>
                <w:szCs w:val="21"/>
              </w:rPr>
            </w:pPr>
          </w:p>
          <w:p w:rsidR="00292FF6" w:rsidRDefault="006E48C6">
            <w:pPr>
              <w:spacing w:line="240" w:lineRule="exact"/>
              <w:ind w:right="695"/>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令和　　年　　月　　日</w:t>
            </w:r>
          </w:p>
          <w:p w:rsidR="00292FF6" w:rsidRDefault="00292FF6">
            <w:pPr>
              <w:spacing w:line="60" w:lineRule="exact"/>
              <w:jc w:val="left"/>
              <w:textAlignment w:val="baseline"/>
              <w:rPr>
                <w:rFonts w:ascii="ＭＳ ゴシック" w:eastAsia="ＭＳ ゴシック" w:hAnsi="ＭＳ ゴシック"/>
                <w:color w:val="000000"/>
                <w:spacing w:val="16"/>
                <w:kern w:val="0"/>
                <w:szCs w:val="21"/>
              </w:rPr>
            </w:pP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羽曳野市長　殿</w:t>
            </w:r>
          </w:p>
          <w:p w:rsidR="00292FF6" w:rsidRDefault="00292FF6">
            <w:pPr>
              <w:spacing w:line="60" w:lineRule="exact"/>
              <w:jc w:val="left"/>
              <w:textAlignment w:val="baseline"/>
              <w:rPr>
                <w:rFonts w:ascii="ＭＳ ゴシック" w:eastAsia="ＭＳ ゴシック" w:hAnsi="ＭＳ ゴシック"/>
                <w:color w:val="000000"/>
                <w:spacing w:val="16"/>
                <w:kern w:val="0"/>
                <w:szCs w:val="21"/>
              </w:rPr>
            </w:pPr>
          </w:p>
          <w:p w:rsidR="00292FF6" w:rsidRDefault="006E48C6">
            <w:pPr>
              <w:spacing w:line="274" w:lineRule="atLeas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事業所住所　　　　　　　　　　　　　　　　　</w:t>
            </w:r>
          </w:p>
          <w:p w:rsidR="00292FF6" w:rsidRDefault="006E48C6">
            <w:pPr>
              <w:spacing w:line="274" w:lineRule="atLeas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会社名　　　　　　　　　　　　　　　　　　　</w:t>
            </w:r>
          </w:p>
          <w:p w:rsidR="00292FF6" w:rsidRDefault="006E48C6">
            <w:pPr>
              <w:spacing w:line="274" w:lineRule="atLeas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代表者氏名　　　　　　　　　　　　　　　　　</w:t>
            </w:r>
          </w:p>
          <w:p w:rsidR="00292FF6" w:rsidRDefault="00292FF6">
            <w:pPr>
              <w:spacing w:line="180" w:lineRule="exact"/>
              <w:jc w:val="left"/>
              <w:textAlignment w:val="baseline"/>
              <w:rPr>
                <w:rFonts w:ascii="ＭＳ ゴシック" w:eastAsia="ＭＳ ゴシック" w:hAnsi="ＭＳ ゴシック"/>
                <w:color w:val="000000"/>
                <w:spacing w:val="16"/>
                <w:kern w:val="0"/>
                <w:szCs w:val="21"/>
              </w:rPr>
            </w:pPr>
          </w:p>
          <w:p w:rsidR="00292FF6" w:rsidRDefault="006E48C6">
            <w:pPr>
              <w:pStyle w:val="a6"/>
              <w:jc w:val="left"/>
            </w:pPr>
            <w: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9960" w:type="dxa"/>
              <w:tblLayout w:type="fixed"/>
              <w:tblLook w:val="04A0" w:firstRow="1" w:lastRow="0" w:firstColumn="1" w:lastColumn="0" w:noHBand="0" w:noVBand="1"/>
            </w:tblPr>
            <w:tblGrid>
              <w:gridCol w:w="3167"/>
              <w:gridCol w:w="3533"/>
              <w:gridCol w:w="3260"/>
            </w:tblGrid>
            <w:tr w:rsidR="00292FF6">
              <w:trPr>
                <w:trHeight w:val="327"/>
              </w:trPr>
              <w:tc>
                <w:tcPr>
                  <w:tcW w:w="3167" w:type="dxa"/>
                  <w:tcBorders>
                    <w:top w:val="single" w:sz="18" w:space="0" w:color="000000"/>
                    <w:left w:val="single" w:sz="18" w:space="0" w:color="000000"/>
                    <w:bottom w:val="single" w:sz="18" w:space="0" w:color="000000"/>
                    <w:right w:val="single" w:sz="18" w:space="0" w:color="000000"/>
                  </w:tcBorders>
                </w:tcPr>
                <w:p w:rsidR="00292FF6" w:rsidRDefault="00292FF6">
                  <w:pPr>
                    <w:spacing w:line="274" w:lineRule="atLeast"/>
                    <w:jc w:val="center"/>
                    <w:textAlignment w:val="baseline"/>
                    <w:rPr>
                      <w:rFonts w:ascii="ＭＳ ゴシック" w:eastAsia="ＭＳ ゴシック" w:hAnsi="ＭＳ ゴシック"/>
                      <w:color w:val="000000"/>
                      <w:spacing w:val="16"/>
                      <w:kern w:val="0"/>
                      <w:szCs w:val="21"/>
                    </w:rPr>
                  </w:pPr>
                </w:p>
              </w:tc>
              <w:tc>
                <w:tcPr>
                  <w:tcW w:w="3533" w:type="dxa"/>
                  <w:tcBorders>
                    <w:top w:val="single" w:sz="4" w:space="0" w:color="000000"/>
                    <w:left w:val="single" w:sz="18" w:space="0" w:color="000000"/>
                    <w:bottom w:val="single" w:sz="4" w:space="0" w:color="000000"/>
                    <w:right w:val="single" w:sz="4" w:space="0" w:color="000000"/>
                  </w:tcBorders>
                </w:tcPr>
                <w:p w:rsidR="00292FF6" w:rsidRDefault="00292FF6">
                  <w:pPr>
                    <w:spacing w:line="274" w:lineRule="atLeast"/>
                    <w:jc w:val="left"/>
                    <w:textAlignment w:val="baseline"/>
                    <w:rPr>
                      <w:rFonts w:ascii="ＭＳ ゴシック" w:eastAsia="ＭＳ ゴシック" w:hAnsi="ＭＳ ゴシック"/>
                      <w:color w:val="000000"/>
                      <w:spacing w:val="16"/>
                      <w:kern w:val="0"/>
                      <w:szCs w:val="21"/>
                    </w:rPr>
                  </w:pPr>
                </w:p>
              </w:tc>
              <w:tc>
                <w:tcPr>
                  <w:tcW w:w="3260" w:type="dxa"/>
                  <w:tcBorders>
                    <w:top w:val="single" w:sz="4" w:space="0" w:color="000000"/>
                    <w:left w:val="single" w:sz="4" w:space="0" w:color="000000"/>
                    <w:bottom w:val="single" w:sz="4" w:space="0" w:color="000000"/>
                    <w:right w:val="single" w:sz="4" w:space="0" w:color="000000"/>
                  </w:tcBorders>
                </w:tcPr>
                <w:p w:rsidR="00292FF6" w:rsidRDefault="00292FF6">
                  <w:pPr>
                    <w:spacing w:line="274" w:lineRule="atLeast"/>
                    <w:jc w:val="left"/>
                    <w:textAlignment w:val="baseline"/>
                    <w:rPr>
                      <w:rFonts w:ascii="ＭＳ ゴシック" w:eastAsia="ＭＳ ゴシック" w:hAnsi="ＭＳ ゴシック"/>
                      <w:color w:val="000000"/>
                      <w:spacing w:val="16"/>
                      <w:kern w:val="0"/>
                      <w:szCs w:val="21"/>
                    </w:rPr>
                  </w:pPr>
                </w:p>
              </w:tc>
            </w:tr>
            <w:tr w:rsidR="00292FF6">
              <w:trPr>
                <w:trHeight w:val="341"/>
              </w:trPr>
              <w:tc>
                <w:tcPr>
                  <w:tcW w:w="3167" w:type="dxa"/>
                  <w:tcBorders>
                    <w:top w:val="single" w:sz="18" w:space="0" w:color="000000"/>
                    <w:left w:val="single" w:sz="4" w:space="0" w:color="000000"/>
                    <w:bottom w:val="single" w:sz="4" w:space="0" w:color="000000"/>
                    <w:right w:val="single" w:sz="4" w:space="0" w:color="000000"/>
                  </w:tcBorders>
                </w:tcPr>
                <w:p w:rsidR="00292FF6" w:rsidRDefault="00292FF6">
                  <w:pPr>
                    <w:spacing w:line="274" w:lineRule="atLeast"/>
                    <w:jc w:val="left"/>
                    <w:textAlignment w:val="baseline"/>
                    <w:rPr>
                      <w:rFonts w:ascii="ＭＳ ゴシック" w:eastAsia="ＭＳ ゴシック" w:hAnsi="ＭＳ ゴシック"/>
                      <w:color w:val="000000"/>
                      <w:spacing w:val="16"/>
                      <w:kern w:val="0"/>
                      <w:szCs w:val="21"/>
                    </w:rPr>
                  </w:pPr>
                </w:p>
              </w:tc>
              <w:tc>
                <w:tcPr>
                  <w:tcW w:w="3533" w:type="dxa"/>
                  <w:tcBorders>
                    <w:top w:val="single" w:sz="4" w:space="0" w:color="000000"/>
                    <w:left w:val="single" w:sz="4" w:space="0" w:color="000000"/>
                    <w:bottom w:val="single" w:sz="4" w:space="0" w:color="000000"/>
                    <w:right w:val="single" w:sz="4" w:space="0" w:color="000000"/>
                  </w:tcBorders>
                </w:tcPr>
                <w:p w:rsidR="00292FF6" w:rsidRDefault="00292FF6">
                  <w:pPr>
                    <w:spacing w:line="274" w:lineRule="atLeast"/>
                    <w:jc w:val="left"/>
                    <w:textAlignment w:val="baseline"/>
                    <w:rPr>
                      <w:rFonts w:ascii="ＭＳ ゴシック" w:eastAsia="ＭＳ ゴシック" w:hAnsi="ＭＳ ゴシック"/>
                      <w:color w:val="000000"/>
                      <w:spacing w:val="16"/>
                      <w:kern w:val="0"/>
                      <w:szCs w:val="21"/>
                    </w:rPr>
                  </w:pPr>
                </w:p>
              </w:tc>
              <w:tc>
                <w:tcPr>
                  <w:tcW w:w="3260" w:type="dxa"/>
                  <w:tcBorders>
                    <w:top w:val="single" w:sz="4" w:space="0" w:color="000000"/>
                    <w:left w:val="single" w:sz="4" w:space="0" w:color="000000"/>
                    <w:bottom w:val="single" w:sz="4" w:space="0" w:color="000000"/>
                    <w:right w:val="single" w:sz="4" w:space="0" w:color="000000"/>
                  </w:tcBorders>
                </w:tcPr>
                <w:p w:rsidR="00292FF6" w:rsidRDefault="00292FF6">
                  <w:pPr>
                    <w:spacing w:line="274" w:lineRule="atLeast"/>
                    <w:jc w:val="left"/>
                    <w:textAlignment w:val="baseline"/>
                    <w:rPr>
                      <w:rFonts w:ascii="ＭＳ ゴシック" w:eastAsia="ＭＳ ゴシック" w:hAnsi="ＭＳ ゴシック"/>
                      <w:color w:val="000000"/>
                      <w:spacing w:val="16"/>
                      <w:kern w:val="0"/>
                      <w:szCs w:val="21"/>
                    </w:rPr>
                  </w:pPr>
                </w:p>
              </w:tc>
            </w:tr>
          </w:tbl>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6E48C6" w:rsidRDefault="006E48C6">
            <w:pPr>
              <w:spacing w:line="240" w:lineRule="exact"/>
              <w:jc w:val="left"/>
              <w:textAlignment w:val="baseline"/>
              <w:rPr>
                <w:rFonts w:ascii="ＭＳ ゴシック" w:eastAsia="ＭＳ ゴシック" w:hAnsi="ＭＳ ゴシック" w:cs="ＭＳ ゴシック"/>
                <w:color w:val="000000"/>
                <w:kern w:val="0"/>
                <w:szCs w:val="21"/>
              </w:rPr>
            </w:pPr>
          </w:p>
          <w:p w:rsidR="005D5B7F" w:rsidRDefault="006E48C6" w:rsidP="005D5B7F">
            <w:pPr>
              <w:pStyle w:val="a4"/>
            </w:pPr>
            <w:r>
              <w:t>記</w:t>
            </w:r>
          </w:p>
          <w:p w:rsidR="005D5B7F" w:rsidRPr="005D5B7F" w:rsidRDefault="005D5B7F" w:rsidP="005D5B7F">
            <w:pPr>
              <w:rPr>
                <w:rFonts w:hint="eastAsia"/>
              </w:rPr>
            </w:pP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①上記の表に記載した指定業種（以下同じ。）に係る原油等の仕入単価の上昇（注２）</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Ｅ </w:t>
            </w:r>
            <w:r>
              <w:rPr>
                <w:rFonts w:ascii="ＭＳ ゴシック" w:eastAsia="ＭＳ ゴシック" w:hAnsi="ＭＳ ゴシック" w:cs="ＭＳ ゴシック"/>
                <w:color w:val="000000"/>
                <w:kern w:val="0"/>
                <w:szCs w:val="21"/>
              </w:rPr>
              <w:t xml:space="preserve">　　　</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  ×100－100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上昇率　　　　　　　　％</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Ｅ：指定業種に係る原油等の最近１か月間における平均仕入れ単価　</w:t>
            </w:r>
            <w:r>
              <w:rPr>
                <w:rFonts w:ascii="ＭＳ ゴシック" w:eastAsia="ＭＳ ゴシック" w:hAnsi="ＭＳ ゴシック" w:cs="ＭＳ ゴシック" w:hint="eastAsia"/>
                <w:color w:val="000000"/>
                <w:kern w:val="0"/>
                <w:szCs w:val="21"/>
              </w:rPr>
              <w:t xml:space="preserve">　　　</w:t>
            </w:r>
            <w:r w:rsidRPr="006E48C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ｅ：指定業種に係るＥの期間に対応する前年１か月間の平均仕入れ単価</w:t>
            </w:r>
            <w:r w:rsidRPr="006E48C6">
              <w:rPr>
                <w:rFonts w:ascii="ＭＳ ゴシック" w:eastAsia="ＭＳ ゴシック" w:hAnsi="ＭＳ ゴシック"/>
                <w:color w:val="000000"/>
                <w:spacing w:val="16"/>
                <w:kern w:val="0"/>
                <w:sz w:val="16"/>
                <w:szCs w:val="21"/>
              </w:rPr>
              <w:t xml:space="preserve">　</w:t>
            </w:r>
            <w:r>
              <w:rPr>
                <w:rFonts w:ascii="ＭＳ ゴシック" w:eastAsia="ＭＳ ゴシック" w:hAnsi="ＭＳ ゴシック" w:hint="eastAsia"/>
                <w:color w:val="000000"/>
                <w:spacing w:val="16"/>
                <w:kern w:val="0"/>
                <w:szCs w:val="21"/>
              </w:rPr>
              <w:t xml:space="preserve">　</w:t>
            </w:r>
            <w:r w:rsidRPr="006E48C6">
              <w:rPr>
                <w:rFonts w:ascii="ＭＳ ゴシック" w:eastAsia="ＭＳ ゴシック" w:hAnsi="ＭＳ ゴシック" w:hint="eastAsia"/>
                <w:color w:val="000000"/>
                <w:spacing w:val="16"/>
                <w:kern w:val="0"/>
                <w:szCs w:val="21"/>
              </w:rPr>
              <w:t xml:space="preserve">　</w:t>
            </w:r>
            <w:r w:rsidRPr="006E48C6">
              <w:rPr>
                <w:rFonts w:ascii="ＭＳ ゴシック" w:eastAsia="ＭＳ ゴシック" w:hAnsi="ＭＳ ゴシック" w:cs="ＭＳ ゴシック" w:hint="eastAsia"/>
                <w:color w:val="000000"/>
                <w:kern w:val="0"/>
                <w:szCs w:val="21"/>
                <w:u w:val="single" w:color="000000"/>
              </w:rPr>
              <w:t xml:space="preserve">　</w:t>
            </w:r>
            <w:r w:rsidRPr="006E48C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②全体の売上原価のうち指定業種に係る原油等の仕入価格が占める割合（注２）</w:t>
            </w:r>
          </w:p>
          <w:p w:rsidR="00292FF6" w:rsidRDefault="006E48C6">
            <w:pPr>
              <w:spacing w:line="240" w:lineRule="exact"/>
              <w:ind w:firstLine="105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u w:val="single" w:color="000000"/>
              </w:rPr>
              <w:t>Ｓ</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Ｃ   ×100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依存率　　　　　 　　％</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Ｃ：申込時点における最新の全体の売上原価</w:t>
            </w:r>
            <w:r w:rsidRPr="006E48C6">
              <w:rPr>
                <w:rFonts w:ascii="ＭＳ ゴシック" w:eastAsia="ＭＳ ゴシック" w:hAnsi="ＭＳ ゴシック"/>
                <w:color w:val="000000"/>
                <w:spacing w:val="16"/>
                <w:kern w:val="0"/>
                <w:sz w:val="12"/>
                <w:szCs w:val="21"/>
              </w:rPr>
              <w:t xml:space="preserve">　</w:t>
            </w:r>
            <w:r w:rsidRPr="006E48C6">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sidRPr="006E48C6">
              <w:rPr>
                <w:rFonts w:ascii="ＭＳ ゴシック" w:eastAsia="ＭＳ ゴシック" w:hAnsi="ＭＳ ゴシック"/>
                <w:color w:val="000000"/>
                <w:spacing w:val="16"/>
                <w:kern w:val="0"/>
                <w:sz w:val="20"/>
                <w:szCs w:val="21"/>
              </w:rPr>
              <w:t xml:space="preserve">　</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hint="eastAsia"/>
                <w:color w:val="000000"/>
                <w:spacing w:val="16"/>
                <w:kern w:val="0"/>
                <w:szCs w:val="21"/>
              </w:rPr>
              <w:t xml:space="preserve">　　　　　　　</w:t>
            </w:r>
            <w:r w:rsidRPr="006E48C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Ｓ：Ｃの売上原価に対応する指定業種に係る原油等の仕入価格</w:t>
            </w:r>
            <w:r w:rsidRPr="006E48C6">
              <w:rPr>
                <w:rFonts w:ascii="ＭＳ ゴシック" w:eastAsia="ＭＳ ゴシック" w:hAnsi="ＭＳ ゴシック"/>
                <w:color w:val="000000"/>
                <w:spacing w:val="16"/>
                <w:kern w:val="0"/>
                <w:sz w:val="6"/>
                <w:szCs w:val="21"/>
              </w:rPr>
              <w:t xml:space="preserve">　</w:t>
            </w:r>
            <w:r>
              <w:rPr>
                <w:rFonts w:ascii="ＭＳ ゴシック" w:eastAsia="ＭＳ ゴシック" w:hAnsi="ＭＳ ゴシック" w:hint="eastAsia"/>
                <w:color w:val="000000"/>
                <w:spacing w:val="16"/>
                <w:kern w:val="0"/>
                <w:szCs w:val="21"/>
              </w:rPr>
              <w:t xml:space="preserve">　　　　　　</w:t>
            </w:r>
            <w:r w:rsidRPr="006E48C6">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③－１　指定業種に係る製品等価格への転嫁の状況（注３）</w:t>
            </w:r>
            <w:r>
              <w:rPr>
                <w:rFonts w:ascii="ＭＳ ゴシック" w:eastAsia="ＭＳ ゴシック" w:hAnsi="ＭＳ ゴシック" w:cs="ＭＳ ゴシック" w:hint="eastAsia"/>
                <w:color w:val="000000"/>
                <w:kern w:val="0"/>
                <w:szCs w:val="21"/>
              </w:rPr>
              <w:t xml:space="preserve">　</w:t>
            </w:r>
          </w:p>
          <w:p w:rsidR="00292FF6" w:rsidRDefault="006E48C6">
            <w:pPr>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Ａ１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ａ１ </w:t>
            </w:r>
            <w:r>
              <w:rPr>
                <w:rFonts w:ascii="ＭＳ ゴシック" w:eastAsia="ＭＳ ゴシック" w:hAnsi="ＭＳ ゴシック" w:cs="ＭＳ ゴシック"/>
                <w:color w:val="000000"/>
                <w:kern w:val="0"/>
                <w:szCs w:val="21"/>
              </w:rPr>
              <w:t xml:space="preserve">　　　　　　</w:t>
            </w:r>
          </w:p>
          <w:p w:rsidR="00292FF6" w:rsidRDefault="006E48C6">
            <w:pPr>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Ｂ１　　    ｂ１  　＝Ｐ１   　　　　　　  </w:t>
            </w:r>
            <w:r>
              <w:rPr>
                <w:rFonts w:ascii="ＭＳ ゴシック" w:eastAsia="ＭＳ ゴシック" w:hAnsi="ＭＳ ゴシック" w:cs="ＭＳ ゴシック"/>
                <w:color w:val="000000"/>
                <w:kern w:val="0"/>
                <w:szCs w:val="21"/>
                <w:u w:val="single" w:color="000000"/>
              </w:rPr>
              <w:t xml:space="preserve"> Ｐ１＝ 　　　 　　　　</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Ａ１：申込時点における最近３か月間の指定業種に係る原油等の仕入価格</w:t>
            </w:r>
            <w:r w:rsidRPr="006E48C6">
              <w:rPr>
                <w:rFonts w:ascii="ＭＳ ゴシック" w:eastAsia="ＭＳ ゴシック" w:hAnsi="ＭＳ ゴシック" w:cs="ＭＳ ゴシック" w:hint="eastAsia"/>
                <w:color w:val="000000"/>
                <w:kern w:val="0"/>
                <w:sz w:val="10"/>
                <w:szCs w:val="21"/>
              </w:rPr>
              <w:t xml:space="preserve">　</w:t>
            </w:r>
            <w:r w:rsidRPr="006E48C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ａ１：Ａ１の期間に対応する前年３か月間の指定業種に係る原油等の仕入価格</w:t>
            </w:r>
            <w:r w:rsidRPr="006E48C6">
              <w:rPr>
                <w:rFonts w:ascii="ＭＳ ゴシック" w:eastAsia="ＭＳ ゴシック" w:hAnsi="ＭＳ ゴシック" w:cs="ＭＳ ゴシック"/>
                <w:color w:val="000000"/>
                <w:kern w:val="0"/>
                <w:sz w:val="10"/>
                <w:szCs w:val="21"/>
              </w:rPr>
              <w:t xml:space="preserve">　</w:t>
            </w:r>
            <w:r w:rsidRPr="006E48C6">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Ｂ１：申込時点における最近３か月間の指定業種に係る売上高</w:t>
            </w:r>
            <w:r w:rsidRPr="006E48C6">
              <w:rPr>
                <w:rFonts w:ascii="ＭＳ ゴシック" w:eastAsia="ＭＳ ゴシック" w:hAnsi="ＭＳ ゴシック"/>
                <w:color w:val="000000"/>
                <w:spacing w:val="16"/>
                <w:kern w:val="0"/>
                <w:sz w:val="2"/>
                <w:szCs w:val="21"/>
              </w:rPr>
              <w:t xml:space="preserve">　</w:t>
            </w:r>
            <w:r>
              <w:rPr>
                <w:rFonts w:ascii="ＭＳ ゴシック" w:eastAsia="ＭＳ ゴシック" w:hAnsi="ＭＳ ゴシック" w:hint="eastAsia"/>
                <w:color w:val="000000"/>
                <w:spacing w:val="16"/>
                <w:kern w:val="0"/>
                <w:szCs w:val="21"/>
              </w:rPr>
              <w:t xml:space="preserve">　　　　</w:t>
            </w:r>
            <w:r w:rsidRPr="006E48C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ｂ１：Ｂ１の期間に対応する前年３か月間の指定業種に係る売上高</w:t>
            </w:r>
            <w:r w:rsidRPr="006E48C6">
              <w:rPr>
                <w:rFonts w:ascii="ＭＳ ゴシック" w:eastAsia="ＭＳ ゴシック" w:hAnsi="ＭＳ ゴシック"/>
                <w:color w:val="000000"/>
                <w:spacing w:val="16"/>
                <w:kern w:val="0"/>
                <w:sz w:val="2"/>
                <w:szCs w:val="21"/>
              </w:rPr>
              <w:t xml:space="preserve">　</w:t>
            </w:r>
            <w:r>
              <w:rPr>
                <w:rFonts w:ascii="ＭＳ ゴシック" w:eastAsia="ＭＳ ゴシック" w:hAnsi="ＭＳ ゴシック" w:hint="eastAsia"/>
                <w:color w:val="000000"/>
                <w:spacing w:val="16"/>
                <w:kern w:val="0"/>
                <w:szCs w:val="21"/>
              </w:rPr>
              <w:t xml:space="preserve">　　　　</w:t>
            </w:r>
            <w:r w:rsidRPr="006E48C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③－２　全体に係る製品等価格への転嫁の状況（注３）</w:t>
            </w:r>
          </w:p>
          <w:p w:rsidR="00292FF6" w:rsidRDefault="006E48C6">
            <w:pPr>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Ａ１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ａ１ </w:t>
            </w:r>
            <w:r>
              <w:rPr>
                <w:rFonts w:ascii="ＭＳ ゴシック" w:eastAsia="ＭＳ ゴシック" w:hAnsi="ＭＳ ゴシック" w:cs="ＭＳ ゴシック"/>
                <w:color w:val="000000"/>
                <w:kern w:val="0"/>
                <w:szCs w:val="21"/>
              </w:rPr>
              <w:t xml:space="preserve">　　　　　　</w:t>
            </w:r>
          </w:p>
          <w:p w:rsidR="00292FF6" w:rsidRDefault="006E48C6">
            <w:pPr>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Ｂ２　　　  ｂ２  　＝Ｐ２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Ｐ２＝ 　　　 　　　　</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Ａ１：申込時点における最近３か月間の指定業種に係る原油等の仕入価格</w:t>
            </w:r>
            <w:r>
              <w:rPr>
                <w:rFonts w:ascii="ＭＳ ゴシック" w:eastAsia="ＭＳ ゴシック" w:hAnsi="ＭＳ ゴシック" w:cs="ＭＳ ゴシック" w:hint="eastAsia"/>
                <w:color w:val="000000"/>
                <w:kern w:val="0"/>
                <w:szCs w:val="21"/>
              </w:rPr>
              <w:t xml:space="preserve">　</w:t>
            </w:r>
            <w:r w:rsidRPr="006E48C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ａ１：Ａ１の期間に対応する前年３か月間の指定業種に係る原油等の仕入価格</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Ｂ２：申込時点における最近３か月間の全体の売上高</w:t>
            </w:r>
            <w:r w:rsidRPr="006E48C6">
              <w:rPr>
                <w:rFonts w:ascii="ＭＳ ゴシック" w:eastAsia="ＭＳ ゴシック" w:hAnsi="ＭＳ ゴシック" w:cs="ＭＳ ゴシック" w:hint="eastAsia"/>
                <w:color w:val="000000"/>
                <w:kern w:val="0"/>
                <w:sz w:val="10"/>
                <w:szCs w:val="21"/>
              </w:rPr>
              <w:t xml:space="preserve">　</w:t>
            </w:r>
            <w:r>
              <w:rPr>
                <w:rFonts w:ascii="ＭＳ ゴシック" w:eastAsia="ＭＳ ゴシック" w:hAnsi="ＭＳ ゴシック" w:cs="ＭＳ ゴシック" w:hint="eastAsia"/>
                <w:color w:val="000000"/>
                <w:kern w:val="0"/>
                <w:szCs w:val="21"/>
              </w:rPr>
              <w:t xml:space="preserve">　</w:t>
            </w:r>
            <w:r w:rsidRPr="006E48C6">
              <w:rPr>
                <w:rFonts w:ascii="ＭＳ ゴシック" w:eastAsia="ＭＳ ゴシック" w:hAnsi="ＭＳ ゴシック" w:cs="ＭＳ ゴシック" w:hint="eastAsia"/>
                <w:color w:val="000000"/>
                <w:kern w:val="0"/>
                <w:sz w:val="2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olor w:val="000000"/>
                <w:spacing w:val="16"/>
                <w:kern w:val="0"/>
                <w:szCs w:val="21"/>
              </w:rPr>
              <w:t xml:space="preserve">　</w:t>
            </w:r>
            <w:r w:rsidRPr="006E48C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6E48C6">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ｂ２：Ｂ２の期間に対応する前年３か月間の全体の売上高</w:t>
            </w:r>
            <w:r w:rsidRPr="006E48C6">
              <w:rPr>
                <w:rFonts w:ascii="ＭＳ ゴシック" w:eastAsia="ＭＳ ゴシック" w:hAnsi="ＭＳ ゴシック" w:cs="ＭＳ ゴシック"/>
                <w:color w:val="000000"/>
                <w:kern w:val="0"/>
                <w:sz w:val="14"/>
                <w:szCs w:val="21"/>
              </w:rPr>
              <w:t xml:space="preserve"> </w:t>
            </w:r>
            <w:r w:rsidRPr="006E48C6">
              <w:rPr>
                <w:rFonts w:ascii="ＭＳ ゴシック" w:eastAsia="ＭＳ ゴシック" w:hAnsi="ＭＳ ゴシック" w:cs="ＭＳ ゴシック" w:hint="eastAsia"/>
                <w:color w:val="000000"/>
                <w:kern w:val="0"/>
                <w:sz w:val="14"/>
                <w:szCs w:val="21"/>
              </w:rPr>
              <w:t xml:space="preserve">　</w:t>
            </w:r>
            <w:r>
              <w:rPr>
                <w:rFonts w:ascii="ＭＳ ゴシック" w:eastAsia="ＭＳ ゴシック" w:hAnsi="ＭＳ ゴシック" w:cs="ＭＳ ゴシック" w:hint="eastAsia"/>
                <w:color w:val="000000"/>
                <w:kern w:val="0"/>
                <w:szCs w:val="21"/>
              </w:rPr>
              <w:t xml:space="preserve">　　　　　　　</w:t>
            </w:r>
            <w:r w:rsidRPr="006E48C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292FF6" w:rsidRDefault="00292FF6">
            <w:pPr>
              <w:spacing w:line="240" w:lineRule="exact"/>
              <w:jc w:val="left"/>
              <w:textAlignment w:val="baseline"/>
              <w:rPr>
                <w:rFonts w:ascii="ＭＳ ゴシック" w:eastAsia="ＭＳ ゴシック" w:hAnsi="ＭＳ ゴシック"/>
                <w:color w:val="000000"/>
                <w:spacing w:val="16"/>
                <w:kern w:val="0"/>
                <w:szCs w:val="21"/>
              </w:rPr>
            </w:pPr>
          </w:p>
        </w:tc>
      </w:tr>
      <w:tr w:rsidR="00292FF6" w:rsidTr="006E48C6">
        <w:trPr>
          <w:trHeight w:val="1868"/>
        </w:trPr>
        <w:tc>
          <w:tcPr>
            <w:tcW w:w="10318" w:type="dxa"/>
            <w:tcBorders>
              <w:top w:val="single" w:sz="4" w:space="0" w:color="000000"/>
              <w:left w:val="single" w:sz="4" w:space="0" w:color="000000"/>
              <w:bottom w:val="single" w:sz="4" w:space="0" w:color="000000"/>
              <w:right w:val="single" w:sz="4" w:space="0" w:color="000000"/>
            </w:tcBorders>
          </w:tcPr>
          <w:p w:rsidR="00292FF6" w:rsidRDefault="006E48C6">
            <w:pPr>
              <w:spacing w:line="0" w:lineRule="atLeast"/>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p>
          <w:p w:rsidR="006E48C6" w:rsidRPr="005D5B7F" w:rsidRDefault="006E48C6">
            <w:pPr>
              <w:spacing w:line="0" w:lineRule="atLeast"/>
              <w:rPr>
                <w:rFonts w:asciiTheme="majorEastAsia" w:eastAsia="SimSun" w:hAnsiTheme="majorEastAsia"/>
              </w:rPr>
            </w:pPr>
          </w:p>
          <w:p w:rsidR="00292FF6" w:rsidRDefault="006E48C6">
            <w:pPr>
              <w:spacing w:line="0" w:lineRule="atLeast"/>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292FF6" w:rsidRDefault="006E48C6">
            <w:pPr>
              <w:spacing w:line="0" w:lineRule="atLeast"/>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292FF6" w:rsidRDefault="006E48C6">
            <w:pPr>
              <w:spacing w:line="0" w:lineRule="atLeast"/>
              <w:rPr>
                <w:rFonts w:asciiTheme="majorEastAsia" w:eastAsiaTheme="majorEastAsia" w:hAnsiTheme="majorEastAsia"/>
              </w:rPr>
            </w:pPr>
            <w:r>
              <w:rPr>
                <w:rFonts w:asciiTheme="majorEastAsia" w:eastAsiaTheme="majorEastAsia" w:hAnsiTheme="majorEastAsia"/>
              </w:rPr>
              <w:t>（注）本認定書の有効期間：令和　 　年　　 月　　 日から令和　 　年　 　月　 　日まで</w:t>
            </w:r>
          </w:p>
          <w:p w:rsidR="00292FF6" w:rsidRDefault="00292FF6">
            <w:pPr>
              <w:spacing w:line="0" w:lineRule="atLeast"/>
              <w:rPr>
                <w:rFonts w:asciiTheme="majorEastAsia" w:eastAsiaTheme="majorEastAsia" w:hAnsiTheme="majorEastAsia"/>
              </w:rPr>
            </w:pPr>
          </w:p>
          <w:p w:rsidR="00292FF6" w:rsidRDefault="006E48C6">
            <w:pPr>
              <w:spacing w:line="0" w:lineRule="atLeast"/>
              <w:ind w:firstLine="3885"/>
              <w:rPr>
                <w:rFonts w:asciiTheme="majorEastAsia" w:eastAsiaTheme="majorEastAsia" w:hAnsiTheme="majorEastAsia"/>
              </w:rPr>
            </w:pPr>
            <w:r>
              <w:rPr>
                <w:rFonts w:asciiTheme="majorEastAsia" w:eastAsiaTheme="majorEastAsia" w:hAnsiTheme="majorEastAsia"/>
              </w:rPr>
              <w:t>認定者名　羽曳野市長　　　山　入　端　創　　　印</w:t>
            </w:r>
          </w:p>
          <w:p w:rsidR="00292FF6" w:rsidRDefault="00292FF6">
            <w:pPr>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292FF6" w:rsidRDefault="00292FF6">
            <w:pPr>
              <w:spacing w:line="240" w:lineRule="exact"/>
              <w:jc w:val="left"/>
              <w:textAlignment w:val="baseline"/>
              <w:rPr>
                <w:rFonts w:ascii="ＭＳ ゴシック" w:eastAsia="ＭＳ ゴシック" w:hAnsi="ＭＳ ゴシック"/>
                <w:color w:val="000000"/>
                <w:spacing w:val="16"/>
                <w:kern w:val="0"/>
                <w:szCs w:val="21"/>
              </w:rPr>
            </w:pPr>
          </w:p>
        </w:tc>
      </w:tr>
    </w:tbl>
    <w:p w:rsidR="005D5B7F" w:rsidRDefault="005D5B7F">
      <w:pPr>
        <w:spacing w:line="366" w:lineRule="atLeast"/>
        <w:jc w:val="left"/>
        <w:rPr>
          <w:rFonts w:ascii="ＭＳ ゴシック" w:eastAsia="ＭＳ ゴシック" w:hAnsi="ＭＳ ゴシック"/>
          <w:color w:val="000000"/>
          <w:spacing w:val="16"/>
          <w:kern w:val="0"/>
          <w:szCs w:val="21"/>
        </w:rPr>
      </w:pPr>
    </w:p>
    <w:p w:rsidR="005D5B7F" w:rsidRDefault="005D5B7F">
      <w:pPr>
        <w:spacing w:line="366" w:lineRule="atLeast"/>
        <w:jc w:val="left"/>
        <w:rPr>
          <w:rFonts w:ascii="ＭＳ ゴシック" w:eastAsia="ＭＳ ゴシック" w:hAnsi="ＭＳ ゴシック"/>
          <w:color w:val="000000"/>
          <w:spacing w:val="16"/>
          <w:kern w:val="0"/>
          <w:szCs w:val="21"/>
        </w:rPr>
      </w:pPr>
    </w:p>
    <w:p w:rsidR="00292FF6" w:rsidRDefault="006E48C6">
      <w:pPr>
        <w:spacing w:line="366" w:lineRule="atLeast"/>
        <w:jc w:val="left"/>
        <w:rPr>
          <w:rFonts w:ascii="ＭＳ ゴシック" w:eastAsia="ＭＳ ゴシック" w:hAnsi="ＭＳ ゴシック"/>
          <w:color w:val="000000"/>
          <w:spacing w:val="16"/>
          <w:kern w:val="0"/>
          <w:szCs w:val="21"/>
        </w:rPr>
      </w:pPr>
      <w:bookmarkStart w:id="0" w:name="_GoBack"/>
      <w:bookmarkEnd w:id="0"/>
      <w:r>
        <w:rPr>
          <w:noProof/>
        </w:rPr>
        <w:lastRenderedPageBreak/>
        <mc:AlternateContent>
          <mc:Choice Requires="wps">
            <w:drawing>
              <wp:anchor distT="0" distB="0" distL="114300" distR="114300" simplePos="0" relativeHeight="251658240" behindDoc="0" locked="0" layoutInCell="0" allowOverlap="1">
                <wp:simplePos x="0" y="0"/>
                <wp:positionH relativeFrom="column">
                  <wp:posOffset>-181610</wp:posOffset>
                </wp:positionH>
                <wp:positionV relativeFrom="paragraph">
                  <wp:posOffset>107315</wp:posOffset>
                </wp:positionV>
                <wp:extent cx="6557645" cy="1568450"/>
                <wp:effectExtent l="0" t="0" r="0" b="0"/>
                <wp:wrapNone/>
                <wp:docPr id="1" name="枠1"/>
                <wp:cNvGraphicFramePr/>
                <a:graphic xmlns:a="http://schemas.openxmlformats.org/drawingml/2006/main">
                  <a:graphicData uri="http://schemas.microsoft.com/office/word/2010/wordprocessingShape">
                    <wps:wsp>
                      <wps:cNvSpPr txBox="1"/>
                      <wps:spPr>
                        <a:xfrm>
                          <a:off x="0" y="0"/>
                          <a:ext cx="6557645" cy="1568450"/>
                        </a:xfrm>
                        <a:prstGeom prst="rect">
                          <a:avLst/>
                        </a:prstGeom>
                        <a:solidFill>
                          <a:srgbClr val="FFFFFF">
                            <a:alpha val="0"/>
                          </a:srgbClr>
                        </a:solidFill>
                      </wps:spPr>
                      <wps:txbx>
                        <w:txbxContent>
                          <w:p w:rsidR="00292FF6" w:rsidRDefault="006E48C6">
                            <w:pPr>
                              <w:pStyle w:val="af2"/>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（注１）本様式は、指定業種に係る原油等の仕入価格の上昇等を指定業種及び企業</w:t>
                            </w:r>
                          </w:p>
                          <w:p w:rsidR="00292FF6" w:rsidRDefault="006E48C6">
                            <w:pPr>
                              <w:pStyle w:val="af2"/>
                              <w:spacing w:line="28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（注３）Ｐ１＞０、かつ、Ｐ２＞０となっていること。</w:t>
                            </w:r>
                          </w:p>
                          <w:p w:rsidR="00292FF6" w:rsidRDefault="006E48C6">
                            <w:pPr>
                              <w:pStyle w:val="af2"/>
                              <w:spacing w:line="280" w:lineRule="exact"/>
                              <w:ind w:left="1230" w:hanging="123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（留意事項）</w:t>
                            </w:r>
                          </w:p>
                          <w:p w:rsidR="00292FF6" w:rsidRDefault="006E48C6">
                            <w:pPr>
                              <w:pStyle w:val="af2"/>
                              <w:spacing w:line="28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①　本認定とは別に、金融機関及び信用保証協会による金融上の審査があります。</w:t>
                            </w:r>
                          </w:p>
                          <w:p w:rsidR="00292FF6" w:rsidRDefault="006E48C6">
                            <w:pPr>
                              <w:pStyle w:val="af2"/>
                              <w:spacing w:line="280" w:lineRule="exact"/>
                              <w:ind w:left="561"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292FF6" w:rsidRDefault="00292FF6">
                            <w:pPr>
                              <w:pStyle w:val="af2"/>
                              <w:jc w:val="left"/>
                              <w:textAlignment w:val="baseline"/>
                              <w:rPr>
                                <w:rFonts w:ascii="ＭＳ ゴシック" w:eastAsia="ＭＳ ゴシック" w:hAnsi="ＭＳ ゴシック"/>
                                <w:color w:val="000000"/>
                                <w:spacing w:val="16"/>
                                <w:kern w:val="0"/>
                                <w:szCs w:val="21"/>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枠1" o:spid="_x0000_s1026" type="#_x0000_t202" style="position:absolute;margin-left:-14.3pt;margin-top:8.45pt;width:516.35pt;height:12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" o:allowincell="f" stroked="f">
                <v:fill opacity="0"/>
                <v:textbox>
                  <w:txbxContent>
                    <w:p w:rsidR="00292FF6" w:rsidRDefault="006E48C6">
                      <w:pPr>
                        <w:pStyle w:val="af2"/>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（注１）本様式は、指定業種に係る原油等の仕入価格の上昇等を指定業種及び企業</w:t>
                      </w:r>
                    </w:p>
                    <w:p w:rsidR="00292FF6" w:rsidRDefault="006E48C6">
                      <w:pPr>
                        <w:pStyle w:val="af2"/>
                        <w:spacing w:line="28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（注３）Ｐ１＞０、かつ、Ｐ２＞０となっていること。</w:t>
                      </w:r>
                    </w:p>
                    <w:p w:rsidR="00292FF6" w:rsidRDefault="006E48C6">
                      <w:pPr>
                        <w:pStyle w:val="af2"/>
                        <w:spacing w:line="280" w:lineRule="exact"/>
                        <w:ind w:left="1230" w:hanging="123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（留意事項）</w:t>
                      </w:r>
                    </w:p>
                    <w:p w:rsidR="00292FF6" w:rsidRDefault="006E48C6">
                      <w:pPr>
                        <w:pStyle w:val="af2"/>
                        <w:spacing w:line="28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①　本認定とは別に、金融機関及び信用保証協会による金融上の審査があります。</w:t>
                      </w:r>
                    </w:p>
                    <w:p w:rsidR="00292FF6" w:rsidRDefault="006E48C6">
                      <w:pPr>
                        <w:pStyle w:val="af2"/>
                        <w:spacing w:line="280" w:lineRule="exact"/>
                        <w:ind w:left="561"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292FF6" w:rsidRDefault="00292FF6">
                      <w:pPr>
                        <w:pStyle w:val="af2"/>
                        <w:jc w:val="left"/>
                        <w:textAlignment w:val="baseline"/>
                        <w:rPr>
                          <w:rFonts w:ascii="ＭＳ ゴシック" w:eastAsia="ＭＳ ゴシック" w:hAnsi="ＭＳ ゴシック"/>
                          <w:color w:val="000000"/>
                          <w:spacing w:val="16"/>
                          <w:kern w:val="0"/>
                          <w:szCs w:val="21"/>
                        </w:rPr>
                      </w:pPr>
                    </w:p>
                  </w:txbxContent>
                </v:textbox>
              </v:shape>
            </w:pict>
          </mc:Fallback>
        </mc:AlternateContent>
      </w:r>
    </w:p>
    <w:p w:rsidR="00292FF6" w:rsidRDefault="00292FF6"/>
    <w:sectPr w:rsidR="00292FF6">
      <w:pgSz w:w="11906" w:h="16838"/>
      <w:pgMar w:top="426" w:right="1080" w:bottom="142"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F6"/>
    <w:rsid w:val="00292FF6"/>
    <w:rsid w:val="005D5B7F"/>
    <w:rsid w:val="006E48C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B2EB1"/>
  <w15:docId w15:val="{B291F36B-A6DF-4495-9B54-F4A24631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9B"/>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link w:val="a4"/>
    <w:qFormat/>
    <w:rsid w:val="00307E9B"/>
    <w:rPr>
      <w:rFonts w:ascii="ＭＳ ゴシック" w:eastAsia="ＭＳ ゴシック" w:hAnsi="ＭＳ ゴシック" w:cs="ＭＳ ゴシック"/>
      <w:color w:val="000000"/>
      <w:kern w:val="0"/>
      <w:szCs w:val="21"/>
    </w:rPr>
  </w:style>
  <w:style w:type="character" w:customStyle="1" w:styleId="a5">
    <w:name w:val="結語 (文字)"/>
    <w:basedOn w:val="a0"/>
    <w:link w:val="a6"/>
    <w:qFormat/>
    <w:rsid w:val="00307E9B"/>
    <w:rPr>
      <w:rFonts w:ascii="ＭＳ ゴシック" w:eastAsia="ＭＳ ゴシック" w:hAnsi="ＭＳ ゴシック" w:cs="ＭＳ ゴシック"/>
      <w:color w:val="000000"/>
      <w:kern w:val="0"/>
      <w:szCs w:val="21"/>
    </w:rPr>
  </w:style>
  <w:style w:type="character" w:customStyle="1" w:styleId="a7">
    <w:name w:val="ヘッダー (文字)"/>
    <w:basedOn w:val="a0"/>
    <w:link w:val="a8"/>
    <w:uiPriority w:val="99"/>
    <w:semiHidden/>
    <w:qFormat/>
    <w:rsid w:val="008116A1"/>
    <w:rPr>
      <w:rFonts w:ascii="Century" w:eastAsia="ＭＳ 明朝" w:hAnsi="Century" w:cs="Times New Roman"/>
      <w:szCs w:val="24"/>
    </w:rPr>
  </w:style>
  <w:style w:type="character" w:customStyle="1" w:styleId="a9">
    <w:name w:val="フッター (文字)"/>
    <w:basedOn w:val="a0"/>
    <w:link w:val="aa"/>
    <w:uiPriority w:val="99"/>
    <w:semiHidden/>
    <w:qFormat/>
    <w:rsid w:val="008116A1"/>
    <w:rPr>
      <w:rFonts w:ascii="Century" w:eastAsia="ＭＳ 明朝" w:hAnsi="Century" w:cs="Times New Roman"/>
      <w:szCs w:val="24"/>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rPr>
  </w:style>
  <w:style w:type="paragraph" w:customStyle="1" w:styleId="af">
    <w:name w:val="索引"/>
    <w:basedOn w:val="a"/>
    <w:qFormat/>
    <w:pPr>
      <w:suppressLineNumbers/>
    </w:pPr>
    <w:rPr>
      <w:rFonts w:cs="Arial"/>
    </w:rPr>
  </w:style>
  <w:style w:type="paragraph" w:styleId="a4">
    <w:name w:val="Note Heading"/>
    <w:basedOn w:val="a"/>
    <w:next w:val="a"/>
    <w:link w:val="a3"/>
    <w:qFormat/>
    <w:rsid w:val="00307E9B"/>
    <w:pPr>
      <w:jc w:val="center"/>
    </w:pPr>
    <w:rPr>
      <w:rFonts w:ascii="ＭＳ ゴシック" w:eastAsia="ＭＳ ゴシック" w:hAnsi="ＭＳ ゴシック" w:cs="ＭＳ ゴシック"/>
      <w:color w:val="000000"/>
      <w:kern w:val="0"/>
      <w:szCs w:val="21"/>
    </w:rPr>
  </w:style>
  <w:style w:type="paragraph" w:styleId="a6">
    <w:name w:val="Closing"/>
    <w:basedOn w:val="a"/>
    <w:link w:val="a5"/>
    <w:qFormat/>
    <w:rsid w:val="00307E9B"/>
    <w:pPr>
      <w:jc w:val="right"/>
    </w:pPr>
    <w:rPr>
      <w:rFonts w:ascii="ＭＳ ゴシック" w:eastAsia="ＭＳ ゴシック" w:hAnsi="ＭＳ ゴシック" w:cs="ＭＳ ゴシック"/>
      <w:color w:val="000000"/>
      <w:kern w:val="0"/>
      <w:szCs w:val="21"/>
    </w:rPr>
  </w:style>
  <w:style w:type="paragraph" w:customStyle="1" w:styleId="af0">
    <w:name w:val="ヘッダーとフッター"/>
    <w:basedOn w:val="a"/>
    <w:qFormat/>
  </w:style>
  <w:style w:type="paragraph" w:styleId="a8">
    <w:name w:val="header"/>
    <w:basedOn w:val="a"/>
    <w:link w:val="a7"/>
    <w:uiPriority w:val="99"/>
    <w:semiHidden/>
    <w:unhideWhenUsed/>
    <w:rsid w:val="008116A1"/>
    <w:pPr>
      <w:tabs>
        <w:tab w:val="center" w:pos="4252"/>
        <w:tab w:val="right" w:pos="8504"/>
      </w:tabs>
      <w:snapToGrid w:val="0"/>
    </w:pPr>
  </w:style>
  <w:style w:type="paragraph" w:styleId="aa">
    <w:name w:val="footer"/>
    <w:basedOn w:val="a"/>
    <w:link w:val="a9"/>
    <w:uiPriority w:val="99"/>
    <w:semiHidden/>
    <w:unhideWhenUsed/>
    <w:rsid w:val="008116A1"/>
    <w:pPr>
      <w:tabs>
        <w:tab w:val="center" w:pos="4252"/>
        <w:tab w:val="right" w:pos="8504"/>
      </w:tabs>
      <w:snapToGrid w:val="0"/>
    </w:pPr>
  </w:style>
  <w:style w:type="paragraph" w:styleId="af1">
    <w:name w:val="List Paragraph"/>
    <w:basedOn w:val="a"/>
    <w:uiPriority w:val="34"/>
    <w:qFormat/>
    <w:rsid w:val="00091A2F"/>
    <w:pPr>
      <w:ind w:left="840"/>
    </w:pPr>
  </w:style>
  <w:style w:type="paragraph" w:customStyle="1" w:styleId="af2">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2020-07-15T06:42:00Z</cp:lastPrinted>
  <dcterms:created xsi:type="dcterms:W3CDTF">2025-07-08T04:39:00Z</dcterms:created>
  <dcterms:modified xsi:type="dcterms:W3CDTF">2025-07-08T04:39:00Z</dcterms:modified>
  <dc:language>ja-JP</dc:language>
</cp:coreProperties>
</file>