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F96" w:rsidRPr="00154475" w:rsidRDefault="00154475" w:rsidP="009A44B0">
      <w:pPr>
        <w:jc w:val="center"/>
        <w:rPr>
          <w:b/>
          <w:sz w:val="32"/>
          <w:szCs w:val="32"/>
        </w:rPr>
      </w:pPr>
      <w:r w:rsidRPr="00154475">
        <w:rPr>
          <w:rFonts w:hint="eastAsia"/>
          <w:b/>
          <w:sz w:val="32"/>
          <w:szCs w:val="32"/>
        </w:rPr>
        <w:t>境界確定　全部</w:t>
      </w:r>
      <w:r>
        <w:rPr>
          <w:rFonts w:hint="eastAsia"/>
          <w:b/>
          <w:sz w:val="32"/>
          <w:szCs w:val="32"/>
        </w:rPr>
        <w:t xml:space="preserve"> </w:t>
      </w:r>
      <w:r w:rsidRPr="00154475">
        <w:rPr>
          <w:rFonts w:hint="eastAsia"/>
          <w:b/>
          <w:sz w:val="32"/>
          <w:szCs w:val="32"/>
        </w:rPr>
        <w:t>・</w:t>
      </w:r>
      <w:r>
        <w:rPr>
          <w:rFonts w:hint="eastAsia"/>
          <w:b/>
          <w:sz w:val="32"/>
          <w:szCs w:val="32"/>
        </w:rPr>
        <w:t xml:space="preserve"> </w:t>
      </w:r>
      <w:r w:rsidRPr="00154475">
        <w:rPr>
          <w:rFonts w:hint="eastAsia"/>
          <w:b/>
          <w:sz w:val="32"/>
          <w:szCs w:val="32"/>
        </w:rPr>
        <w:t>一部　解約申出書</w:t>
      </w:r>
    </w:p>
    <w:p w:rsidR="00154475" w:rsidRDefault="00154475"/>
    <w:p w:rsidR="00154475" w:rsidRDefault="00E82264" w:rsidP="00154475">
      <w:pPr>
        <w:jc w:val="right"/>
      </w:pPr>
      <w:r>
        <w:rPr>
          <w:rFonts w:hint="eastAsia"/>
        </w:rPr>
        <w:t>令和</w:t>
      </w:r>
      <w:bookmarkStart w:id="0" w:name="_GoBack"/>
      <w:bookmarkEnd w:id="0"/>
      <w:r w:rsidR="00154475">
        <w:rPr>
          <w:rFonts w:hint="eastAsia"/>
        </w:rPr>
        <w:t xml:space="preserve">　　年　　月　　日</w:t>
      </w:r>
    </w:p>
    <w:p w:rsidR="00154475" w:rsidRDefault="00154475"/>
    <w:p w:rsidR="00154475" w:rsidRDefault="00154475">
      <w:r>
        <w:rPr>
          <w:rFonts w:hint="eastAsia"/>
        </w:rPr>
        <w:t>羽曳野市長　殿</w:t>
      </w:r>
    </w:p>
    <w:p w:rsidR="00154475" w:rsidRDefault="00154475"/>
    <w:p w:rsidR="00154475" w:rsidRDefault="00154475" w:rsidP="00154475">
      <w:pPr>
        <w:ind w:firstLineChars="1664" w:firstLine="3354"/>
      </w:pPr>
      <w:r>
        <w:rPr>
          <w:rFonts w:hint="eastAsia"/>
        </w:rPr>
        <w:t>（申請者）</w:t>
      </w:r>
    </w:p>
    <w:p w:rsidR="00154475" w:rsidRDefault="00154475" w:rsidP="00154475">
      <w:r>
        <w:rPr>
          <w:rFonts w:hint="eastAsia"/>
        </w:rPr>
        <w:t xml:space="preserve">　　　　　　　　　　　　　　　　　 　住所</w:t>
      </w:r>
    </w:p>
    <w:p w:rsidR="00154475" w:rsidRDefault="00154475" w:rsidP="00154475">
      <w:pPr>
        <w:ind w:firstLineChars="1851" w:firstLine="3731"/>
        <w:jc w:val="left"/>
        <w:rPr>
          <w:color w:val="808080" w:themeColor="background1" w:themeShade="80"/>
        </w:rPr>
      </w:pPr>
      <w:r>
        <w:rPr>
          <w:rFonts w:hint="eastAsia"/>
        </w:rPr>
        <w:t xml:space="preserve">氏名　　　　　　　　　　　　　　　　　　　　</w:t>
      </w:r>
      <w:r w:rsidRPr="00154475">
        <w:rPr>
          <w:rFonts w:hint="eastAsia"/>
          <w:color w:val="808080" w:themeColor="background1" w:themeShade="80"/>
        </w:rPr>
        <w:t>実印</w:t>
      </w:r>
    </w:p>
    <w:p w:rsidR="00154475" w:rsidRDefault="00154475" w:rsidP="00154475">
      <w:pPr>
        <w:jc w:val="left"/>
      </w:pPr>
    </w:p>
    <w:p w:rsidR="00154475" w:rsidRDefault="00154475" w:rsidP="00154475">
      <w:pPr>
        <w:jc w:val="left"/>
      </w:pPr>
    </w:p>
    <w:p w:rsidR="009A44B0" w:rsidRDefault="00154475" w:rsidP="009A44B0">
      <w:pPr>
        <w:ind w:firstLineChars="299" w:firstLine="603"/>
        <w:jc w:val="left"/>
      </w:pPr>
      <w:r>
        <w:rPr>
          <w:rFonts w:hint="eastAsia"/>
        </w:rPr>
        <w:t>本件申請地については、境界確定済でありますが、下記により境界確定を</w:t>
      </w:r>
      <w:r w:rsidR="009A44B0">
        <w:rPr>
          <w:rFonts w:hint="eastAsia"/>
        </w:rPr>
        <w:t xml:space="preserve">　</w:t>
      </w:r>
      <w:r>
        <w:rPr>
          <w:rFonts w:hint="eastAsia"/>
        </w:rPr>
        <w:t xml:space="preserve">全部 ・ </w:t>
      </w:r>
      <w:r w:rsidR="009A44B0">
        <w:rPr>
          <w:rFonts w:hint="eastAsia"/>
        </w:rPr>
        <w:t>一部</w:t>
      </w:r>
    </w:p>
    <w:p w:rsidR="009A44B0" w:rsidRDefault="00154475" w:rsidP="009A44B0">
      <w:pPr>
        <w:ind w:firstLineChars="200" w:firstLine="403"/>
        <w:jc w:val="left"/>
      </w:pPr>
      <w:r>
        <w:rPr>
          <w:rFonts w:hint="eastAsia"/>
        </w:rPr>
        <w:t>解約して頂き、同時に提出している公共用地境界確定申請に基づき、新たに境界確定して頂</w:t>
      </w:r>
    </w:p>
    <w:p w:rsidR="00154475" w:rsidRDefault="00154475" w:rsidP="009A44B0">
      <w:pPr>
        <w:ind w:firstLineChars="200" w:firstLine="403"/>
        <w:jc w:val="left"/>
      </w:pPr>
      <w:r>
        <w:rPr>
          <w:rFonts w:hint="eastAsia"/>
        </w:rPr>
        <w:t>きますようお願いいたします。</w:t>
      </w:r>
    </w:p>
    <w:p w:rsidR="00154475" w:rsidRDefault="009A44B0" w:rsidP="009A44B0">
      <w:pPr>
        <w:ind w:firstLineChars="299" w:firstLine="603"/>
        <w:jc w:val="left"/>
      </w:pPr>
      <w:r>
        <w:rPr>
          <w:rFonts w:hint="eastAsia"/>
        </w:rPr>
        <w:t>なお、明示指令書原本は紛失したため御市に返還できません。</w:t>
      </w:r>
    </w:p>
    <w:p w:rsidR="009A44B0" w:rsidRDefault="009A44B0" w:rsidP="00154475">
      <w:pPr>
        <w:jc w:val="left"/>
      </w:pPr>
      <w:r>
        <w:rPr>
          <w:rFonts w:hint="eastAsia"/>
        </w:rPr>
        <w:t xml:space="preserve">　　　第三者より異議等ありましたら当方にて責任をもって処理いたします。</w:t>
      </w:r>
    </w:p>
    <w:p w:rsidR="009A44B0" w:rsidRDefault="009A44B0" w:rsidP="00154475">
      <w:pPr>
        <w:jc w:val="left"/>
      </w:pPr>
    </w:p>
    <w:p w:rsidR="009A44B0" w:rsidRDefault="009A44B0" w:rsidP="00154475">
      <w:pPr>
        <w:jc w:val="left"/>
      </w:pPr>
    </w:p>
    <w:p w:rsidR="00154475" w:rsidRDefault="00154475" w:rsidP="00154475">
      <w:pPr>
        <w:pStyle w:val="a3"/>
      </w:pPr>
      <w:r>
        <w:rPr>
          <w:rFonts w:hint="eastAsia"/>
        </w:rPr>
        <w:t>記</w:t>
      </w:r>
    </w:p>
    <w:p w:rsidR="00154475" w:rsidRDefault="00154475" w:rsidP="00154475"/>
    <w:p w:rsidR="00154475" w:rsidRDefault="00154475" w:rsidP="00154475">
      <w:pPr>
        <w:pStyle w:val="a5"/>
        <w:ind w:right="202"/>
        <w:jc w:val="both"/>
      </w:pPr>
    </w:p>
    <w:p w:rsidR="00154475" w:rsidRDefault="00154475" w:rsidP="00154475">
      <w:pPr>
        <w:pStyle w:val="a5"/>
        <w:ind w:right="202" w:firstLineChars="100" w:firstLine="202"/>
        <w:jc w:val="both"/>
      </w:pPr>
      <w:r>
        <w:rPr>
          <w:rFonts w:hint="eastAsia"/>
        </w:rPr>
        <w:t>１．</w:t>
      </w:r>
      <w:r w:rsidR="009A44B0">
        <w:rPr>
          <w:rFonts w:hint="eastAsia"/>
          <w:kern w:val="0"/>
        </w:rPr>
        <w:t>指令</w:t>
      </w:r>
      <w:r w:rsidRPr="00154475">
        <w:rPr>
          <w:rFonts w:hint="eastAsia"/>
          <w:kern w:val="0"/>
        </w:rPr>
        <w:t>番号</w:t>
      </w:r>
      <w:r w:rsidR="009A44B0">
        <w:rPr>
          <w:rFonts w:hint="eastAsia"/>
        </w:rPr>
        <w:t xml:space="preserve">　　　　　　　　</w:t>
      </w:r>
      <w:r>
        <w:rPr>
          <w:rFonts w:hint="eastAsia"/>
        </w:rPr>
        <w:t xml:space="preserve">年　　　月　　　</w:t>
      </w:r>
      <w:proofErr w:type="gramStart"/>
      <w:r>
        <w:rPr>
          <w:rFonts w:hint="eastAsia"/>
        </w:rPr>
        <w:t>日付け</w:t>
      </w:r>
      <w:proofErr w:type="gramEnd"/>
      <w:r>
        <w:rPr>
          <w:rFonts w:hint="eastAsia"/>
        </w:rPr>
        <w:t xml:space="preserve">　　　　　　　第　　　　　　　号</w:t>
      </w:r>
    </w:p>
    <w:p w:rsidR="00154475" w:rsidRPr="009A44B0" w:rsidRDefault="00154475" w:rsidP="00154475">
      <w:pPr>
        <w:pStyle w:val="a5"/>
        <w:ind w:right="202"/>
        <w:jc w:val="both"/>
      </w:pPr>
    </w:p>
    <w:p w:rsidR="00154475" w:rsidRDefault="00154475" w:rsidP="00154475">
      <w:pPr>
        <w:pStyle w:val="a5"/>
        <w:ind w:right="202" w:firstLineChars="100" w:firstLine="202"/>
        <w:jc w:val="both"/>
      </w:pPr>
      <w:r>
        <w:rPr>
          <w:rFonts w:hint="eastAsia"/>
        </w:rPr>
        <w:t>２．</w:t>
      </w:r>
      <w:r w:rsidRPr="00154475">
        <w:rPr>
          <w:rFonts w:hint="eastAsia"/>
          <w:spacing w:val="37"/>
          <w:kern w:val="0"/>
          <w:fitText w:val="808" w:id="-389280768"/>
        </w:rPr>
        <w:t>所在</w:t>
      </w:r>
      <w:r w:rsidRPr="00154475">
        <w:rPr>
          <w:rFonts w:hint="eastAsia"/>
          <w:kern w:val="0"/>
          <w:fitText w:val="808" w:id="-389280768"/>
        </w:rPr>
        <w:t>地</w:t>
      </w:r>
      <w:r>
        <w:rPr>
          <w:rFonts w:hint="eastAsia"/>
        </w:rPr>
        <w:t xml:space="preserve">　　　　　羽曳野市</w:t>
      </w:r>
    </w:p>
    <w:p w:rsidR="00154475" w:rsidRDefault="00154475" w:rsidP="00154475">
      <w:pPr>
        <w:pStyle w:val="a5"/>
        <w:ind w:right="202"/>
        <w:jc w:val="both"/>
      </w:pPr>
    </w:p>
    <w:p w:rsidR="00154475" w:rsidRDefault="00154475" w:rsidP="00154475">
      <w:pPr>
        <w:pStyle w:val="a5"/>
        <w:ind w:right="202" w:firstLineChars="100" w:firstLine="202"/>
        <w:jc w:val="both"/>
      </w:pPr>
      <w:r>
        <w:rPr>
          <w:rFonts w:hint="eastAsia"/>
        </w:rPr>
        <w:t>３．解約理由</w:t>
      </w:r>
      <w:r w:rsidR="009A44B0">
        <w:rPr>
          <w:rFonts w:hint="eastAsia"/>
        </w:rPr>
        <w:t xml:space="preserve">　　　　　□　既に確定した境界線が、現地において復元困難なため。</w:t>
      </w:r>
    </w:p>
    <w:p w:rsidR="009A44B0" w:rsidRDefault="009A44B0" w:rsidP="009A44B0">
      <w:pPr>
        <w:pStyle w:val="a5"/>
        <w:ind w:right="202"/>
        <w:jc w:val="both"/>
      </w:pPr>
    </w:p>
    <w:p w:rsidR="009A44B0" w:rsidRPr="00154475" w:rsidRDefault="009A44B0" w:rsidP="009A44B0">
      <w:pPr>
        <w:pStyle w:val="a5"/>
        <w:numPr>
          <w:ilvl w:val="0"/>
          <w:numId w:val="1"/>
        </w:numPr>
        <w:ind w:right="202"/>
        <w:jc w:val="both"/>
      </w:pPr>
      <w:r>
        <w:rPr>
          <w:rFonts w:hint="eastAsia"/>
        </w:rPr>
        <w:t>その他　（　　　　　　　　　　　　　　　　　　　　　　　　　）</w:t>
      </w:r>
    </w:p>
    <w:sectPr w:rsidR="009A44B0" w:rsidRPr="00154475" w:rsidSect="00154475">
      <w:pgSz w:w="11906" w:h="16838" w:code="9"/>
      <w:pgMar w:top="1134" w:right="1418" w:bottom="1134" w:left="1418" w:header="851" w:footer="992" w:gutter="0"/>
      <w:cols w:space="425"/>
      <w:docGrid w:type="linesAndChars" w:linePitch="408"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7327D"/>
    <w:multiLevelType w:val="hybridMultilevel"/>
    <w:tmpl w:val="61BCD0EE"/>
    <w:lvl w:ilvl="0" w:tplc="C700F02C">
      <w:start w:val="3"/>
      <w:numFmt w:val="bullet"/>
      <w:lvlText w:val="□"/>
      <w:lvlJc w:val="left"/>
      <w:pPr>
        <w:ind w:left="2767" w:hanging="360"/>
      </w:pPr>
      <w:rPr>
        <w:rFonts w:ascii="ＭＳ 明朝" w:eastAsia="ＭＳ 明朝" w:hAnsi="ＭＳ 明朝" w:cstheme="minorBidi" w:hint="eastAsia"/>
      </w:rPr>
    </w:lvl>
    <w:lvl w:ilvl="1" w:tplc="0409000B" w:tentative="1">
      <w:start w:val="1"/>
      <w:numFmt w:val="bullet"/>
      <w:lvlText w:val=""/>
      <w:lvlJc w:val="left"/>
      <w:pPr>
        <w:ind w:left="3247" w:hanging="420"/>
      </w:pPr>
      <w:rPr>
        <w:rFonts w:ascii="Wingdings" w:hAnsi="Wingdings" w:hint="default"/>
      </w:rPr>
    </w:lvl>
    <w:lvl w:ilvl="2" w:tplc="0409000D" w:tentative="1">
      <w:start w:val="1"/>
      <w:numFmt w:val="bullet"/>
      <w:lvlText w:val=""/>
      <w:lvlJc w:val="left"/>
      <w:pPr>
        <w:ind w:left="3667" w:hanging="420"/>
      </w:pPr>
      <w:rPr>
        <w:rFonts w:ascii="Wingdings" w:hAnsi="Wingdings" w:hint="default"/>
      </w:rPr>
    </w:lvl>
    <w:lvl w:ilvl="3" w:tplc="04090001" w:tentative="1">
      <w:start w:val="1"/>
      <w:numFmt w:val="bullet"/>
      <w:lvlText w:val=""/>
      <w:lvlJc w:val="left"/>
      <w:pPr>
        <w:ind w:left="4087" w:hanging="420"/>
      </w:pPr>
      <w:rPr>
        <w:rFonts w:ascii="Wingdings" w:hAnsi="Wingdings" w:hint="default"/>
      </w:rPr>
    </w:lvl>
    <w:lvl w:ilvl="4" w:tplc="0409000B" w:tentative="1">
      <w:start w:val="1"/>
      <w:numFmt w:val="bullet"/>
      <w:lvlText w:val=""/>
      <w:lvlJc w:val="left"/>
      <w:pPr>
        <w:ind w:left="4507" w:hanging="420"/>
      </w:pPr>
      <w:rPr>
        <w:rFonts w:ascii="Wingdings" w:hAnsi="Wingdings" w:hint="default"/>
      </w:rPr>
    </w:lvl>
    <w:lvl w:ilvl="5" w:tplc="0409000D" w:tentative="1">
      <w:start w:val="1"/>
      <w:numFmt w:val="bullet"/>
      <w:lvlText w:val=""/>
      <w:lvlJc w:val="left"/>
      <w:pPr>
        <w:ind w:left="4927" w:hanging="420"/>
      </w:pPr>
      <w:rPr>
        <w:rFonts w:ascii="Wingdings" w:hAnsi="Wingdings" w:hint="default"/>
      </w:rPr>
    </w:lvl>
    <w:lvl w:ilvl="6" w:tplc="04090001" w:tentative="1">
      <w:start w:val="1"/>
      <w:numFmt w:val="bullet"/>
      <w:lvlText w:val=""/>
      <w:lvlJc w:val="left"/>
      <w:pPr>
        <w:ind w:left="5347" w:hanging="420"/>
      </w:pPr>
      <w:rPr>
        <w:rFonts w:ascii="Wingdings" w:hAnsi="Wingdings" w:hint="default"/>
      </w:rPr>
    </w:lvl>
    <w:lvl w:ilvl="7" w:tplc="0409000B" w:tentative="1">
      <w:start w:val="1"/>
      <w:numFmt w:val="bullet"/>
      <w:lvlText w:val=""/>
      <w:lvlJc w:val="left"/>
      <w:pPr>
        <w:ind w:left="5767" w:hanging="420"/>
      </w:pPr>
      <w:rPr>
        <w:rFonts w:ascii="Wingdings" w:hAnsi="Wingdings" w:hint="default"/>
      </w:rPr>
    </w:lvl>
    <w:lvl w:ilvl="8" w:tplc="0409000D" w:tentative="1">
      <w:start w:val="1"/>
      <w:numFmt w:val="bullet"/>
      <w:lvlText w:val=""/>
      <w:lvlJc w:val="left"/>
      <w:pPr>
        <w:ind w:left="618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1"/>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54475"/>
    <w:rsid w:val="00154475"/>
    <w:rsid w:val="009A44B0"/>
    <w:rsid w:val="00AC4E4F"/>
    <w:rsid w:val="00C31582"/>
    <w:rsid w:val="00CB2E4D"/>
    <w:rsid w:val="00E82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D79E3"/>
  <w15:docId w15:val="{EB927D1C-5FD0-46B0-B18A-39537307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475"/>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4475"/>
    <w:pPr>
      <w:jc w:val="center"/>
    </w:pPr>
  </w:style>
  <w:style w:type="character" w:customStyle="1" w:styleId="a4">
    <w:name w:val="記 (文字)"/>
    <w:basedOn w:val="a0"/>
    <w:link w:val="a3"/>
    <w:uiPriority w:val="99"/>
    <w:rsid w:val="00154475"/>
    <w:rPr>
      <w:rFonts w:asciiTheme="minorEastAsia"/>
      <w:sz w:val="22"/>
    </w:rPr>
  </w:style>
  <w:style w:type="paragraph" w:styleId="a5">
    <w:name w:val="Closing"/>
    <w:basedOn w:val="a"/>
    <w:link w:val="a6"/>
    <w:uiPriority w:val="99"/>
    <w:unhideWhenUsed/>
    <w:rsid w:val="00154475"/>
    <w:pPr>
      <w:jc w:val="right"/>
    </w:pPr>
  </w:style>
  <w:style w:type="character" w:customStyle="1" w:styleId="a6">
    <w:name w:val="結語 (文字)"/>
    <w:basedOn w:val="a0"/>
    <w:link w:val="a5"/>
    <w:uiPriority w:val="99"/>
    <w:rsid w:val="00154475"/>
    <w:rPr>
      <w:rFonts w:asci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CABF6-AB93-458C-9700-A69D4457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1892</dc:creator>
  <cp:keywords/>
  <dc:description/>
  <cp:lastModifiedBy>2223</cp:lastModifiedBy>
  <cp:revision>3</cp:revision>
  <dcterms:created xsi:type="dcterms:W3CDTF">2010-08-25T07:02:00Z</dcterms:created>
  <dcterms:modified xsi:type="dcterms:W3CDTF">2019-04-22T04:38:00Z</dcterms:modified>
</cp:coreProperties>
</file>