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UD デジタル 教科書体 NK-R" w:hAnsi="UD デジタル 教科書体 NK-R" w:eastAsia="UD デジタル 教科書体 NK-R"/>
          <w:b/>
          <w:b/>
          <w:sz w:val="32"/>
          <w:szCs w:val="32"/>
        </w:rPr>
      </w:pPr>
      <w:bookmarkStart w:id="0" w:name="_GoBack"/>
      <w:bookmarkEnd w:id="0"/>
      <w:r>
        <w:rPr>
          <w:rFonts w:ascii="UD デジタル 教科書体 NK-R" w:hAnsi="UD デジタル 教科書体 NK-R" w:eastAsia="UD デジタル 教科書体 NK-R"/>
          <w:lang w:eastAsia="zh-CN"/>
        </w:rPr>
        <w:t>様式</w:t>
      </w:r>
      <w:r>
        <w:rPr>
          <w:rFonts w:ascii="UD デジタル 教科書体 NK-R" w:hAnsi="UD デジタル 教科書体 NK-R" w:eastAsia="UD デジタル 教科書体 NK-R"/>
        </w:rPr>
        <w:t>第</w:t>
      </w:r>
      <w:r>
        <w:rPr>
          <w:rFonts w:eastAsia="UD デジタル 教科書体 NK-R" w:ascii="UD デジタル 教科書体 NK-R" w:hAnsi="UD デジタル 教科書体 NK-R"/>
        </w:rPr>
        <w:t>2</w:t>
      </w:r>
      <w:r>
        <w:rPr>
          <w:rFonts w:ascii="UD デジタル 教科書体 NK-R" w:hAnsi="UD デジタル 教科書体 NK-R" w:eastAsia="UD デジタル 教科書体 NK-R"/>
        </w:rPr>
        <w:t>号</w:t>
      </w:r>
      <w:r>
        <w:rPr>
          <w:rFonts w:eastAsia="UD デジタル 教科書体 NK-R" w:ascii="UD デジタル 教科書体 NK-R" w:hAnsi="UD デジタル 教科書体 NK-R"/>
        </w:rPr>
        <w:t>(</w:t>
      </w:r>
      <w:r>
        <w:rPr>
          <w:rFonts w:ascii="UD デジタル 教科書体 NK-R" w:hAnsi="UD デジタル 教科書体 NK-R" w:eastAsia="UD デジタル 教科書体 NK-R"/>
          <w:lang w:eastAsia="zh-CN"/>
        </w:rPr>
        <w:t>第</w:t>
      </w:r>
      <w:r>
        <w:rPr>
          <w:rFonts w:eastAsia="UD デジタル 教科書体 NK-R" w:ascii="UD デジタル 教科書体 NK-R" w:hAnsi="UD デジタル 教科書体 NK-R"/>
        </w:rPr>
        <w:t>6</w:t>
      </w:r>
      <w:r>
        <w:rPr>
          <w:rFonts w:ascii="UD デジタル 教科書体 NK-R" w:hAnsi="UD デジタル 教科書体 NK-R" w:eastAsia="UD デジタル 教科書体 NK-R"/>
          <w:lang w:eastAsia="zh-CN"/>
        </w:rPr>
        <w:t>条関係</w:t>
      </w:r>
      <w:r>
        <w:rPr>
          <w:rFonts w:eastAsia="UD デジタル 教科書体 NK-R" w:ascii="UD デジタル 教科書体 NK-R" w:hAnsi="UD デジタル 教科書体 NK-R"/>
        </w:rPr>
        <w:t>)</w:t>
      </w:r>
    </w:p>
    <w:p>
      <w:pPr>
        <w:pStyle w:val="Normal"/>
        <w:ind w:left="300" w:hanging="0"/>
        <w:jc w:val="center"/>
        <w:rPr>
          <w:rFonts w:ascii="UD デジタル 教科書体 NK-R" w:hAnsi="UD デジタル 教科書体 NK-R" w:eastAsia="UD デジタル 教科書体 NK-R"/>
          <w:b/>
          <w:b/>
          <w:sz w:val="28"/>
          <w:szCs w:val="32"/>
        </w:rPr>
      </w:pPr>
      <w:r>
        <w:rPr>
          <w:rFonts w:ascii="UD デジタル 教科書体 NK-R" w:hAnsi="UD デジタル 教科書体 NK-R" w:eastAsia="UD デジタル 教科書体 NK-R"/>
          <w:b/>
          <w:sz w:val="28"/>
          <w:szCs w:val="32"/>
        </w:rPr>
        <w:t>収　支　予　算　書</w:t>
      </w:r>
    </w:p>
    <w:p>
      <w:pPr>
        <w:pStyle w:val="Normal"/>
        <w:spacing w:lineRule="exact" w:line="280"/>
        <w:rPr>
          <w:rFonts w:ascii="UD デジタル 教科書体 NK-R" w:hAnsi="UD デジタル 教科書体 NK-R" w:eastAsia="UD デジタル 教科書体 NK-R"/>
          <w:sz w:val="21"/>
          <w:szCs w:val="21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</w:rPr>
      </w:r>
    </w:p>
    <w:tbl>
      <w:tblPr>
        <w:tblW w:w="6536" w:type="dxa"/>
        <w:jc w:val="left"/>
        <w:tblInd w:w="3648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207"/>
        <w:gridCol w:w="4328"/>
      </w:tblGrid>
      <w:tr>
        <w:trPr>
          <w:trHeight w:val="459" w:hRule="atLeast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事業の名称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</w:tbl>
    <w:p>
      <w:pPr>
        <w:pStyle w:val="Normal"/>
        <w:spacing w:lineRule="exact" w:line="280" w:before="236" w:after="94"/>
        <w:rPr>
          <w:rFonts w:ascii="UD デジタル 教科書体 NK-R" w:hAnsi="UD デジタル 教科書体 NK-R" w:eastAsia="UD デジタル 教科書体 NK-R"/>
          <w:spacing w:val="20"/>
        </w:rPr>
      </w:pPr>
      <w:r>
        <w:rPr>
          <w:rFonts w:ascii="UD デジタル 教科書体 NK-R" w:hAnsi="UD デジタル 教科書体 NK-R" w:eastAsia="UD デジタル 教科書体 NK-R"/>
          <w:spacing w:val="20"/>
        </w:rPr>
        <w:t>　【収入の部】</w:t>
      </w:r>
    </w:p>
    <w:tbl>
      <w:tblPr>
        <w:tblW w:w="9735" w:type="dxa"/>
        <w:jc w:val="left"/>
        <w:tblInd w:w="44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547"/>
        <w:gridCol w:w="2864"/>
        <w:gridCol w:w="4324"/>
      </w:tblGrid>
      <w:tr>
        <w:trPr>
          <w:trHeight w:val="347" w:hRule="atLeast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項　　　目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金　　額（円）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算　出　内　訳</w:t>
            </w:r>
          </w:p>
        </w:tc>
      </w:tr>
      <w:tr>
        <w:trPr>
          <w:trHeight w:val="4403" w:hRule="exact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2864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481" w:hRule="atLeast"/>
        </w:trPr>
        <w:tc>
          <w:tcPr>
            <w:tcW w:w="254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計</w:t>
            </w:r>
          </w:p>
        </w:tc>
        <w:tc>
          <w:tcPr>
            <w:tcW w:w="286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</w:tbl>
    <w:p>
      <w:pPr>
        <w:pStyle w:val="Normal"/>
        <w:spacing w:lineRule="exact" w:line="280"/>
        <w:rPr>
          <w:rFonts w:ascii="UD デジタル 教科書体 NK-R" w:hAnsi="UD デジタル 教科書体 NK-R" w:eastAsia="UD デジタル 教科書体 NK-R"/>
          <w:sz w:val="21"/>
          <w:szCs w:val="21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</w:rPr>
      </w:r>
    </w:p>
    <w:p>
      <w:pPr>
        <w:pStyle w:val="Normal"/>
        <w:spacing w:lineRule="exact" w:line="280" w:before="236" w:after="94"/>
        <w:rPr>
          <w:rFonts w:ascii="UD デジタル 教科書体 NK-R" w:hAnsi="UD デジタル 教科書体 NK-R" w:eastAsia="UD デジタル 教科書体 NK-R"/>
          <w:spacing w:val="20"/>
        </w:rPr>
      </w:pPr>
      <w:r>
        <w:rPr>
          <w:rFonts w:ascii="UD デジタル 教科書体 NK-R" w:hAnsi="UD デジタル 教科書体 NK-R" w:eastAsia="UD デジタル 教科書体 NK-R"/>
          <w:spacing w:val="20"/>
        </w:rPr>
        <w:t>　【支出の部】</w:t>
      </w:r>
    </w:p>
    <w:tbl>
      <w:tblPr>
        <w:tblW w:w="9735" w:type="dxa"/>
        <w:jc w:val="left"/>
        <w:tblInd w:w="44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547"/>
        <w:gridCol w:w="2864"/>
        <w:gridCol w:w="4324"/>
      </w:tblGrid>
      <w:tr>
        <w:trPr>
          <w:trHeight w:val="347" w:hRule="atLeast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項　　　目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金　　額（円）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算　出　内　訳</w:t>
            </w:r>
          </w:p>
        </w:tc>
      </w:tr>
      <w:tr>
        <w:trPr>
          <w:trHeight w:val="4430" w:hRule="exact"/>
        </w:trPr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481" w:hRule="atLeast"/>
        </w:trPr>
        <w:tc>
          <w:tcPr>
            <w:tcW w:w="254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計</w:t>
            </w:r>
          </w:p>
        </w:tc>
        <w:tc>
          <w:tcPr>
            <w:tcW w:w="286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UD デジタル 教科書体 NK-R" w:hAnsi="UD デジタル 教科書体 NK-R" w:eastAsia="UD デジタル 教科書体 NK-R"/>
        </w:rPr>
      </w:pPr>
      <w:r>
        <w:rPr>
          <w:rFonts w:eastAsia="UD デジタル 教科書体 NK-R" w:ascii="UD デジタル 教科書体 NK-R" w:hAnsi="UD デジタル 教科書体 NK-R"/>
        </w:rPr>
      </w:r>
    </w:p>
    <w:p>
      <w:pPr>
        <w:pStyle w:val="Normal"/>
        <w:rPr>
          <w:rFonts w:ascii="UD デジタル 教科書体 NK-R" w:hAnsi="UD デジタル 教科書体 NK-R" w:eastAsia="UD デジタル 教科書体 NK-R"/>
        </w:rPr>
      </w:pPr>
      <w:r>
        <w:rPr/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linesAndChars" w:linePitch="473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Arial">
    <w:charset w:val="80"/>
    <w:family w:val="roman"/>
    <w:pitch w:val="variable"/>
  </w:font>
  <w:font w:name="UD デジタル 教科書体 NK-R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4"/>
      <w:szCs w:val="24"/>
      <w:lang w:val="en-US" w:eastAsia="ja-JP" w:bidi="ar-SA"/>
    </w:rPr>
  </w:style>
  <w:style w:type="character" w:styleId="DefaultParagraphFont" w:default="1">
    <w:name w:val="Default Paragraph Font"/>
    <w:semiHidden/>
    <w:qFormat/>
    <w:rPr/>
  </w:style>
  <w:style w:type="character" w:styleId="Style14" w:customStyle="1">
    <w:name w:val="ヘッダー (文字)"/>
    <w:uiPriority w:val="99"/>
    <w:qFormat/>
    <w:rsid w:val="008522d9"/>
    <w:rPr>
      <w:kern w:val="2"/>
      <w:sz w:val="24"/>
      <w:szCs w:val="24"/>
    </w:rPr>
  </w:style>
  <w:style w:type="character" w:styleId="Style15" w:customStyle="1">
    <w:name w:val="フッター (文字)"/>
    <w:uiPriority w:val="99"/>
    <w:qFormat/>
    <w:rsid w:val="008522d9"/>
    <w:rPr>
      <w:kern w:val="2"/>
      <w:sz w:val="24"/>
      <w:szCs w:val="24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teHeading">
    <w:name w:val="Note Heading"/>
    <w:basedOn w:val="Normal"/>
    <w:next w:val="Normal"/>
    <w:semiHidden/>
    <w:qFormat/>
    <w:pPr>
      <w:jc w:val="center"/>
    </w:pPr>
    <w:rPr>
      <w:sz w:val="21"/>
      <w:szCs w:val="21"/>
    </w:rPr>
  </w:style>
  <w:style w:type="paragraph" w:styleId="Closing">
    <w:name w:val="Closing"/>
    <w:basedOn w:val="Normal"/>
    <w:semiHidden/>
    <w:qFormat/>
    <w:pPr>
      <w:jc w:val="right"/>
    </w:pPr>
    <w:rPr>
      <w:sz w:val="21"/>
      <w:szCs w:val="21"/>
    </w:rPr>
  </w:style>
  <w:style w:type="paragraph" w:styleId="BalloonText">
    <w:name w:val="Balloon Text"/>
    <w:basedOn w:val="Normal"/>
    <w:semiHidden/>
    <w:qFormat/>
    <w:pPr/>
    <w:rPr>
      <w:rFonts w:ascii="Arial" w:hAnsi="Arial" w:eastAsia="ＭＳ ゴシック"/>
      <w:sz w:val="18"/>
      <w:szCs w:val="18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8522d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8522d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DCBD4-45DD-4735-845F-B118DD32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LibreOffice/7.3.7.2$Windows_X86_64 LibreOffice_project/e114eadc50a9ff8d8c8a0567d6da8f454beeb84f</Application>
  <AppVersion>15.0000</AppVersion>
  <Pages>2</Pages>
  <Words>58</Words>
  <Characters>58</Characters>
  <CharactersWithSpaces>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2026-07-31T00:38:00Z</dcterms:created>
  <dc:creator>岸　千尋</dc:creator>
  <dc:description/>
  <dc:language>ja-JP</dc:language>
  <cp:lastModifiedBy>岸　千尋</cp:lastModifiedBy>
  <cp:lastPrinted>2019-09-18T04:42:00Z</cp:lastPrinted>
  <dcterms:modified xsi:type="dcterms:W3CDTF">2026-07-31T00:38:00Z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